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rPr>
          <w:smallCaps/>
        </w:rPr>
      </w:pPr>
      <w:r>
        <w:rPr>
          <w:smallCaps/>
          <w:color w:val="632423" w:themeColor="accent2" w:themeShade="80"/>
          <w:sz w:val="24"/>
        </w:rPr>
        <w:t>Теоретический семинар Сектора этики И</w:t>
      </w:r>
      <w:r>
        <w:rPr>
          <w:smallCaps/>
          <w:color w:val="632423" w:themeColor="accent2" w:themeShade="80"/>
          <w:sz w:val="24"/>
        </w:rPr>
        <w:t xml:space="preserve">нститута философии </w:t>
      </w:r>
      <w:r>
        <w:rPr>
          <w:smallCaps/>
          <w:color w:val="632423" w:themeColor="accent2" w:themeShade="80"/>
          <w:sz w:val="24"/>
        </w:rPr>
        <w:t>РАН</w:t>
      </w:r>
    </w:p>
    <w:p>
      <w:pPr>
        <w:pStyle w:val="Normal"/>
        <w:rPr>
          <w:lang w:eastAsia="en-US"/>
        </w:rPr>
      </w:pPr>
      <w:r>
        <w:rPr>
          <w:lang w:eastAsia="en-US"/>
        </w:rPr>
      </w:r>
    </w:p>
    <w:p>
      <w:pPr>
        <w:pStyle w:val="2"/>
        <w:rPr>
          <w:b w:val="false"/>
          <w:b w:val="false"/>
        </w:rPr>
      </w:pPr>
      <w:r>
        <w:rPr>
          <w:b w:val="false"/>
          <w:sz w:val="24"/>
        </w:rPr>
        <w:t>А</w:t>
      </w:r>
      <w:r>
        <w:rPr>
          <w:b w:val="false"/>
          <w:sz w:val="24"/>
        </w:rPr>
        <w:t>.</w:t>
      </w:r>
      <w:r>
        <w:rPr>
          <w:b w:val="false"/>
          <w:sz w:val="24"/>
        </w:rPr>
        <w:t>В</w:t>
      </w:r>
      <w:r>
        <w:rPr>
          <w:b w:val="false"/>
          <w:sz w:val="24"/>
        </w:rPr>
        <w:t xml:space="preserve">. </w:t>
      </w:r>
      <w:r>
        <w:rPr>
          <w:b w:val="false"/>
          <w:sz w:val="24"/>
        </w:rPr>
        <w:t>Прокофьев</w:t>
      </w:r>
    </w:p>
    <w:p>
      <w:pPr>
        <w:pStyle w:val="2"/>
        <w:rPr/>
      </w:pPr>
      <w:r>
        <w:rPr>
          <w:rFonts w:eastAsia="Times New Roman" w:cs="Times New Roman"/>
          <w:b/>
          <w:i w:val="false"/>
          <w:iCs w:val="false"/>
        </w:rPr>
        <w:t>Стыд в этике Адама Смита</w:t>
      </w:r>
    </w:p>
    <w:p>
      <w:pPr>
        <w:pStyle w:val="3"/>
        <w:rPr>
          <w:lang w:eastAsia="en-US"/>
        </w:rPr>
      </w:pPr>
      <w:r>
        <w:rPr>
          <w:lang w:eastAsia="en-US"/>
        </w:rPr>
        <w:t>Тезисы доклада</w:t>
      </w:r>
    </w:p>
    <w:p>
      <w:pPr>
        <w:pStyle w:val="Normal"/>
        <w:rPr>
          <w:lang w:eastAsia="en-US"/>
        </w:rPr>
      </w:pPr>
      <w:r>
        <w:rPr>
          <w:lang w:eastAsia="en-US"/>
        </w:rPr>
      </w:r>
    </w:p>
    <w:p>
      <w:pPr>
        <w:pStyle w:val="Normal"/>
        <w:spacing w:lineRule="auto" w:line="360" w:before="0" w:after="0"/>
        <w:ind w:firstLine="567"/>
        <w:jc w:val="both"/>
        <w:rPr>
          <w:sz w:val="26"/>
          <w:szCs w:val="26"/>
        </w:rPr>
      </w:pPr>
      <w:r>
        <w:rPr>
          <w:rFonts w:eastAsia="Times New Roman" w:cs="Times New Roman"/>
          <w:b w:val="false"/>
          <w:bCs w:val="false"/>
          <w:i w:val="false"/>
          <w:iCs w:val="false"/>
          <w:sz w:val="26"/>
          <w:szCs w:val="26"/>
        </w:rPr>
        <w:t>В истории этики сформировались три подхода к пониманию стыда как особого переживания негативной самооценки</w:t>
      </w:r>
      <w:r>
        <w:rPr>
          <w:rFonts w:eastAsia="Times New Roman" w:cs="Times New Roman"/>
          <w:i w:val="false"/>
          <w:iCs w:val="false"/>
          <w:sz w:val="26"/>
          <w:szCs w:val="26"/>
        </w:rPr>
        <w:t>. Дв</w:t>
      </w:r>
      <w:r>
        <w:rPr>
          <w:rFonts w:eastAsia="Times New Roman" w:cs="Times New Roman"/>
          <w:i w:val="false"/>
          <w:iCs w:val="false"/>
          <w:sz w:val="26"/>
          <w:szCs w:val="26"/>
          <w:lang w:val="ru-RU"/>
        </w:rPr>
        <w:t>а</w:t>
      </w:r>
      <w:r>
        <w:rPr>
          <w:rFonts w:eastAsia="Times New Roman" w:cs="Times New Roman"/>
          <w:i w:val="false"/>
          <w:iCs w:val="false"/>
          <w:sz w:val="26"/>
          <w:szCs w:val="26"/>
        </w:rPr>
        <w:t xml:space="preserve"> из ни</w:t>
      </w:r>
      <w:r>
        <w:rPr>
          <w:rFonts w:eastAsia="Times New Roman" w:cs="Times New Roman"/>
          <w:i w:val="false"/>
          <w:iCs w:val="false"/>
          <w:sz w:val="26"/>
          <w:szCs w:val="26"/>
          <w:lang w:val="ru-RU"/>
        </w:rPr>
        <w:t>х</w:t>
      </w:r>
      <w:r>
        <w:rPr>
          <w:rFonts w:eastAsia="Times New Roman" w:cs="Times New Roman"/>
          <w:i w:val="false"/>
          <w:iCs w:val="false"/>
          <w:sz w:val="26"/>
          <w:szCs w:val="26"/>
        </w:rPr>
        <w:t xml:space="preserve"> представляют собой противоположные интерпретации сущности стыда, </w:t>
      </w:r>
      <w:r>
        <w:rPr>
          <w:rFonts w:eastAsia="Times New Roman" w:cs="Times New Roman"/>
          <w:i w:val="false"/>
          <w:iCs w:val="false"/>
          <w:sz w:val="26"/>
          <w:szCs w:val="26"/>
          <w:lang w:val="ru-RU"/>
        </w:rPr>
        <w:t>третий существует независимо от этого противостояния.</w:t>
      </w:r>
    </w:p>
    <w:p>
      <w:pPr>
        <w:pStyle w:val="Normal"/>
        <w:spacing w:lineRule="auto" w:line="360" w:before="0" w:after="0"/>
        <w:ind w:firstLine="567"/>
        <w:jc w:val="both"/>
        <w:rPr>
          <w:sz w:val="26"/>
          <w:szCs w:val="26"/>
        </w:rPr>
      </w:pPr>
      <w:r>
        <w:rPr>
          <w:rFonts w:eastAsia="Times New Roman" w:cs="Times New Roman"/>
          <w:i w:val="false"/>
          <w:iCs w:val="false"/>
          <w:sz w:val="26"/>
          <w:szCs w:val="26"/>
          <w:lang w:val="ru-RU"/>
        </w:rPr>
        <w:t>1. Стыд</w:t>
      </w:r>
      <w:r>
        <w:rPr>
          <w:rFonts w:eastAsia="Times New Roman" w:cs="Times New Roman"/>
          <w:i w:val="false"/>
          <w:iCs w:val="false"/>
          <w:sz w:val="26"/>
          <w:szCs w:val="26"/>
          <w:lang w:val="en-US"/>
        </w:rPr>
        <w:t xml:space="preserve"> – </w:t>
      </w:r>
      <w:r>
        <w:rPr>
          <w:rFonts w:eastAsia="Times New Roman" w:cs="Times New Roman"/>
          <w:i w:val="false"/>
          <w:iCs w:val="false"/>
          <w:sz w:val="26"/>
          <w:szCs w:val="26"/>
          <w:lang w:val="ru-RU"/>
        </w:rPr>
        <w:t>реакция на реальную или воображаемую осведомленность других людей о морально предосудительном поступке, совершенном стыдящимся человеком, или о том, что тот попал в ситуацию, считающуюся постыдной. В отличие от вины, угрызений совести, раскаяния он представляет собой «овнешненное» или гетерономное переживание.</w:t>
      </w:r>
    </w:p>
    <w:p>
      <w:pPr>
        <w:pStyle w:val="Normal"/>
        <w:spacing w:lineRule="auto" w:line="360" w:before="0" w:after="0"/>
        <w:ind w:firstLine="567"/>
        <w:jc w:val="both"/>
        <w:rPr>
          <w:sz w:val="26"/>
          <w:szCs w:val="26"/>
        </w:rPr>
      </w:pPr>
      <w:r>
        <w:rPr>
          <w:rFonts w:eastAsia="Times New Roman" w:cs="Times New Roman"/>
          <w:i w:val="false"/>
          <w:iCs w:val="false"/>
          <w:sz w:val="26"/>
          <w:szCs w:val="26"/>
          <w:lang w:val="ru-RU"/>
        </w:rPr>
        <w:t xml:space="preserve">2. Стыд </w:t>
      </w:r>
      <w:r>
        <w:rPr>
          <w:rFonts w:eastAsia="Times New Roman" w:cs="Times New Roman"/>
          <w:i w:val="false"/>
          <w:iCs w:val="false"/>
          <w:sz w:val="26"/>
          <w:szCs w:val="26"/>
          <w:lang w:val="en-US"/>
        </w:rPr>
        <w:t>–</w:t>
      </w:r>
      <w:r>
        <w:rPr>
          <w:rFonts w:eastAsia="Times New Roman" w:cs="Times New Roman"/>
          <w:i w:val="false"/>
          <w:iCs w:val="false"/>
          <w:sz w:val="26"/>
          <w:szCs w:val="26"/>
          <w:lang w:val="ru-RU"/>
        </w:rPr>
        <w:t xml:space="preserve"> переживание, не требующее присутствия осведомленного другого как в реальности, так и в воображении стыдящегося человека. Он отличается от вины, угрызений совести, раскаяния не своей гетерономностью, а фокусом самооценки или ее формой.</w:t>
      </w:r>
    </w:p>
    <w:p>
      <w:pPr>
        <w:pStyle w:val="Normal"/>
        <w:spacing w:lineRule="auto" w:line="360" w:before="0" w:after="0"/>
        <w:ind w:firstLine="567"/>
        <w:jc w:val="both"/>
        <w:rPr>
          <w:sz w:val="26"/>
          <w:szCs w:val="26"/>
        </w:rPr>
      </w:pPr>
      <w:r>
        <w:rPr>
          <w:rFonts w:eastAsia="Times New Roman" w:cs="Times New Roman"/>
          <w:i w:val="false"/>
          <w:iCs w:val="false"/>
          <w:sz w:val="26"/>
          <w:szCs w:val="26"/>
          <w:lang w:val="ru-RU"/>
        </w:rPr>
        <w:t xml:space="preserve">3. Стыд </w:t>
      </w:r>
      <w:r>
        <w:rPr>
          <w:rFonts w:eastAsia="Times New Roman" w:cs="Times New Roman"/>
          <w:i w:val="false"/>
          <w:iCs w:val="false"/>
          <w:sz w:val="26"/>
          <w:szCs w:val="26"/>
          <w:lang w:val="en-US"/>
        </w:rPr>
        <w:t>–</w:t>
      </w:r>
      <w:r>
        <w:rPr>
          <w:rFonts w:eastAsia="Times New Roman" w:cs="Times New Roman"/>
          <w:i w:val="false"/>
          <w:iCs w:val="false"/>
          <w:sz w:val="26"/>
          <w:szCs w:val="26"/>
          <w:lang w:val="ru-RU"/>
        </w:rPr>
        <w:t xml:space="preserve"> реакция на нарушение особой части моральных норм, пренебрежение особой частью моральных ориентиров при разном понимании того, какое место постыдное поведение занимает в пространстве поведения аморального.</w:t>
      </w:r>
    </w:p>
    <w:p>
      <w:pPr>
        <w:pStyle w:val="Normal"/>
        <w:spacing w:lineRule="auto" w:line="360" w:before="0" w:after="0"/>
        <w:ind w:firstLine="567"/>
        <w:jc w:val="both"/>
        <w:rPr>
          <w:sz w:val="26"/>
          <w:szCs w:val="26"/>
        </w:rPr>
      </w:pPr>
      <w:r>
        <w:rPr>
          <w:rFonts w:eastAsia="Times New Roman" w:cs="Times New Roman"/>
          <w:i w:val="false"/>
          <w:iCs w:val="false"/>
          <w:sz w:val="26"/>
          <w:szCs w:val="26"/>
          <w:highlight w:val="white"/>
          <w:lang w:val="ru-RU"/>
        </w:rPr>
        <w:t>В истории этики до</w:t>
      </w:r>
      <w:r>
        <w:rPr>
          <w:rFonts w:eastAsia="Times New Roman" w:cs="Times New Roman"/>
          <w:i w:val="false"/>
          <w:iCs w:val="false"/>
          <w:sz w:val="26"/>
          <w:szCs w:val="26"/>
          <w:highlight w:val="white"/>
          <w:lang w:val="en-US"/>
        </w:rPr>
        <w:t xml:space="preserve"> XX</w:t>
      </w:r>
      <w:r>
        <w:rPr>
          <w:rFonts w:eastAsia="Times New Roman" w:cs="Times New Roman"/>
          <w:i w:val="false"/>
          <w:iCs w:val="false"/>
          <w:sz w:val="26"/>
          <w:szCs w:val="26"/>
          <w:highlight w:val="white"/>
          <w:lang w:val="ru-RU"/>
        </w:rPr>
        <w:t xml:space="preserve"> в. преобладал первый подход. Второй подход присутствовал лишь маргинально </w:t>
      </w:r>
      <w:r>
        <w:rPr>
          <w:rFonts w:eastAsia="Times New Roman" w:cs="Times New Roman"/>
          <w:i w:val="false"/>
          <w:iCs w:val="false"/>
          <w:sz w:val="26"/>
          <w:szCs w:val="26"/>
          <w:highlight w:val="white"/>
          <w:lang w:val="en-US"/>
        </w:rPr>
        <w:t xml:space="preserve">[Dawson </w:t>
      </w:r>
      <w:r>
        <w:rPr>
          <w:rFonts w:eastAsia="Times New Roman" w:cs="Times New Roman"/>
          <w:i w:val="false"/>
          <w:iCs w:val="false"/>
          <w:sz w:val="26"/>
          <w:szCs w:val="26"/>
          <w:highlight w:val="white"/>
          <w:lang w:val="ru-RU"/>
        </w:rPr>
        <w:t xml:space="preserve">2019; </w:t>
      </w:r>
      <w:r>
        <w:rPr>
          <w:rFonts w:eastAsia="Times New Roman" w:cs="Times New Roman"/>
          <w:i w:val="false"/>
          <w:iCs w:val="false"/>
          <w:sz w:val="26"/>
          <w:szCs w:val="26"/>
          <w:highlight w:val="white"/>
          <w:lang w:val="en-US"/>
        </w:rPr>
        <w:t>Prokof’ev 2020]</w:t>
      </w:r>
      <w:r>
        <w:rPr>
          <w:rFonts w:eastAsia="Times New Roman" w:cs="Times New Roman"/>
          <w:i w:val="false"/>
          <w:iCs w:val="false"/>
          <w:sz w:val="26"/>
          <w:szCs w:val="26"/>
          <w:highlight w:val="white"/>
          <w:lang w:val="ru-RU"/>
        </w:rPr>
        <w:t xml:space="preserve">. Третий подход тем или иным образом дополнял первый. В ранненовоевропейской этике первый подход был парадигмально выражен в классификациях страстей Декарта и Спинозы </w:t>
      </w:r>
      <w:r>
        <w:rPr>
          <w:rFonts w:eastAsia="Times New Roman" w:cs="Times New Roman"/>
          <w:i w:val="false"/>
          <w:iCs w:val="false"/>
          <w:sz w:val="26"/>
          <w:szCs w:val="26"/>
          <w:highlight w:val="white"/>
          <w:lang w:val="en-US"/>
        </w:rPr>
        <w:t>[</w:t>
      </w:r>
      <w:r>
        <w:rPr>
          <w:rFonts w:eastAsia="Times New Roman" w:cs="Times New Roman"/>
          <w:i w:val="false"/>
          <w:iCs w:val="false"/>
          <w:sz w:val="26"/>
          <w:szCs w:val="26"/>
          <w:highlight w:val="white"/>
          <w:lang w:val="ru-RU"/>
        </w:rPr>
        <w:t>Прокофьев 2023</w:t>
      </w:r>
      <w:r>
        <w:rPr>
          <w:rFonts w:eastAsia="Times New Roman" w:cs="Times New Roman"/>
          <w:i w:val="false"/>
          <w:iCs w:val="false"/>
          <w:sz w:val="26"/>
          <w:szCs w:val="26"/>
          <w:highlight w:val="white"/>
          <w:lang w:val="en-US"/>
        </w:rPr>
        <w:t>]</w:t>
      </w:r>
      <w:r>
        <w:rPr>
          <w:rFonts w:eastAsia="Times New Roman" w:cs="Times New Roman"/>
          <w:i w:val="false"/>
          <w:iCs w:val="false"/>
          <w:sz w:val="26"/>
          <w:szCs w:val="26"/>
          <w:highlight w:val="white"/>
          <w:lang w:val="ru-RU"/>
        </w:rPr>
        <w:t xml:space="preserve">. </w:t>
      </w:r>
      <w:r>
        <w:rPr>
          <w:rFonts w:eastAsia="Times New Roman" w:cs="Times New Roman"/>
          <w:i w:val="false"/>
          <w:iCs w:val="false"/>
          <w:sz w:val="26"/>
          <w:szCs w:val="26"/>
          <w:highlight w:val="white"/>
          <w:shd w:fill="FFFFFF" w:val="clear"/>
          <w:lang w:val="ru-RU"/>
        </w:rPr>
        <w:t xml:space="preserve">Декарт и Спиноза </w:t>
      </w:r>
      <w:r>
        <w:rPr>
          <w:rFonts w:eastAsia="Times New Roman" w:cs="Times New Roman"/>
          <w:i w:val="false"/>
          <w:iCs w:val="false"/>
          <w:sz w:val="26"/>
          <w:szCs w:val="26"/>
          <w:highlight w:val="white"/>
          <w:lang w:val="ru-RU"/>
        </w:rPr>
        <w:t>рассматривали стыд в качестве</w:t>
      </w:r>
      <w:r>
        <w:rPr>
          <w:rFonts w:eastAsia="Times New Roman" w:cs="Times New Roman"/>
          <w:i w:val="false"/>
          <w:iCs w:val="false"/>
          <w:sz w:val="26"/>
          <w:szCs w:val="26"/>
          <w:highlight w:val="white"/>
          <w:lang w:val="en-US"/>
        </w:rPr>
        <w:t xml:space="preserve"> </w:t>
      </w:r>
      <w:r>
        <w:rPr>
          <w:rFonts w:eastAsia="Times New Roman" w:cs="Times New Roman"/>
          <w:i w:val="false"/>
          <w:iCs w:val="false"/>
          <w:sz w:val="26"/>
          <w:szCs w:val="26"/>
          <w:highlight w:val="white"/>
          <w:lang w:val="ru-RU"/>
        </w:rPr>
        <w:t>негативной эмоциональной</w:t>
      </w:r>
      <w:r>
        <w:rPr>
          <w:rFonts w:eastAsia="Times New Roman" w:cs="Times New Roman"/>
          <w:i w:val="false"/>
          <w:iCs w:val="false"/>
          <w:sz w:val="26"/>
          <w:szCs w:val="26"/>
          <w:highlight w:val="white"/>
          <w:lang w:val="en-US"/>
        </w:rPr>
        <w:t xml:space="preserve"> </w:t>
      </w:r>
      <w:r>
        <w:rPr>
          <w:rFonts w:eastAsia="Times New Roman" w:cs="Times New Roman"/>
          <w:i w:val="false"/>
          <w:iCs w:val="false"/>
          <w:sz w:val="26"/>
          <w:szCs w:val="26"/>
          <w:highlight w:val="white"/>
          <w:lang w:val="ru-RU"/>
        </w:rPr>
        <w:t>реакции человека на осуждение со стороны других (печали, связанной с таким осуждением). В этом отношении противоположностью стыда выступали раскаяние и угрызения совести, которые не опосредованы внешним осуждением</w:t>
      </w:r>
      <w:r>
        <w:rPr>
          <w:rFonts w:eastAsia="Times New Roman" w:cs="Times New Roman"/>
          <w:i w:val="false"/>
          <w:iCs w:val="false"/>
          <w:sz w:val="26"/>
          <w:szCs w:val="26"/>
          <w:highlight w:val="white"/>
          <w:shd w:fill="FFFFFF" w:val="clear"/>
          <w:lang w:val="ru-RU"/>
        </w:rPr>
        <w:t xml:space="preserve">. Хотя Смит в целом может быть признан сторонником первого подхода, предельно простое разграничение Декарта и Спинозы в его этике не могло быть воспроизведено полностью, поскольку </w:t>
      </w:r>
      <w:r>
        <w:rPr>
          <w:rFonts w:eastAsia="Times New Roman" w:cs="Times New Roman"/>
          <w:i w:val="false"/>
          <w:iCs w:val="false"/>
          <w:sz w:val="26"/>
          <w:szCs w:val="26"/>
          <w:highlight w:val="white"/>
          <w:lang w:val="ru-RU"/>
        </w:rPr>
        <w:t xml:space="preserve">в созданной Смитом картине внутреннего мира морального агента осведомленный оценивающий другой многолик и играет разные роли (ср.: </w:t>
      </w:r>
      <w:r>
        <w:rPr>
          <w:rFonts w:eastAsia="Times New Roman" w:cs="Times New Roman"/>
          <w:i w:val="false"/>
          <w:iCs w:val="false"/>
          <w:sz w:val="26"/>
          <w:szCs w:val="26"/>
          <w:highlight w:val="white"/>
          <w:lang w:val="en-US"/>
        </w:rPr>
        <w:t xml:space="preserve">[Marshall </w:t>
      </w:r>
      <w:r>
        <w:rPr>
          <w:rFonts w:eastAsia="Times New Roman" w:cs="Times New Roman"/>
          <w:i w:val="false"/>
          <w:iCs w:val="false"/>
          <w:sz w:val="26"/>
          <w:szCs w:val="26"/>
          <w:highlight w:val="white"/>
          <w:lang w:val="ru-RU"/>
        </w:rPr>
        <w:t>1984</w:t>
      </w:r>
      <w:r>
        <w:rPr>
          <w:rFonts w:eastAsia="Times New Roman" w:cs="Times New Roman"/>
          <w:i w:val="false"/>
          <w:iCs w:val="false"/>
          <w:sz w:val="26"/>
          <w:szCs w:val="26"/>
          <w:highlight w:val="white"/>
          <w:lang w:val="en-US"/>
        </w:rPr>
        <w:t xml:space="preserve">; Brown </w:t>
      </w:r>
      <w:r>
        <w:rPr>
          <w:rFonts w:eastAsia="Times New Roman" w:cs="Times New Roman"/>
          <w:i w:val="false"/>
          <w:iCs w:val="false"/>
          <w:sz w:val="26"/>
          <w:szCs w:val="26"/>
          <w:highlight w:val="white"/>
          <w:lang w:val="ru-RU"/>
        </w:rPr>
        <w:t>1994</w:t>
      </w:r>
      <w:r>
        <w:rPr>
          <w:rFonts w:eastAsia="Times New Roman" w:cs="Times New Roman"/>
          <w:i w:val="false"/>
          <w:iCs w:val="false"/>
          <w:sz w:val="26"/>
          <w:szCs w:val="26"/>
          <w:highlight w:val="white"/>
          <w:lang w:val="en-US"/>
        </w:rPr>
        <w:t>]</w:t>
      </w:r>
      <w:r>
        <w:rPr>
          <w:rFonts w:eastAsia="Times New Roman" w:cs="Times New Roman"/>
          <w:i w:val="false"/>
          <w:iCs w:val="false"/>
          <w:sz w:val="26"/>
          <w:szCs w:val="26"/>
          <w:highlight w:val="white"/>
          <w:lang w:val="ru-RU"/>
        </w:rPr>
        <w:t xml:space="preserve">). Типология образов другого, задействованных в моральной самооценке, в соответствии с текстом «Теории нравственных чувств», выглядит следующим образом. </w:t>
      </w:r>
    </w:p>
    <w:p>
      <w:pPr>
        <w:pStyle w:val="Normal"/>
        <w:spacing w:lineRule="auto" w:line="360" w:before="0" w:after="0"/>
        <w:ind w:firstLine="567"/>
        <w:jc w:val="both"/>
        <w:rPr>
          <w:sz w:val="26"/>
          <w:szCs w:val="26"/>
        </w:rPr>
      </w:pPr>
      <w:r>
        <w:rPr>
          <w:rFonts w:eastAsia="Times New Roman" w:cs="Times New Roman"/>
          <w:i w:val="false"/>
          <w:iCs w:val="false"/>
          <w:sz w:val="26"/>
          <w:szCs w:val="26"/>
        </w:rPr>
        <w:t xml:space="preserve">1. Реальные другие с их реальными оценками. </w:t>
      </w:r>
    </w:p>
    <w:p>
      <w:pPr>
        <w:pStyle w:val="Normal"/>
        <w:spacing w:lineRule="auto" w:line="360" w:before="0" w:after="0"/>
        <w:ind w:firstLine="567"/>
        <w:jc w:val="both"/>
        <w:rPr>
          <w:sz w:val="26"/>
          <w:szCs w:val="26"/>
        </w:rPr>
      </w:pPr>
      <w:r>
        <w:rPr>
          <w:rFonts w:eastAsia="Times New Roman" w:cs="Times New Roman"/>
          <w:i w:val="false"/>
          <w:iCs w:val="false"/>
          <w:sz w:val="26"/>
          <w:szCs w:val="26"/>
        </w:rPr>
        <w:t>2. Реальные другие с их воображаемыми оценками и воображаемые другие.</w:t>
      </w:r>
    </w:p>
    <w:p>
      <w:pPr>
        <w:pStyle w:val="Normal"/>
        <w:spacing w:lineRule="auto" w:line="360" w:before="0" w:after="0"/>
        <w:ind w:firstLine="567"/>
        <w:jc w:val="both"/>
        <w:rPr>
          <w:sz w:val="26"/>
          <w:szCs w:val="26"/>
        </w:rPr>
      </w:pPr>
      <w:r>
        <w:rPr>
          <w:rFonts w:eastAsia="Times New Roman" w:cs="Times New Roman"/>
          <w:i w:val="false"/>
          <w:iCs w:val="false"/>
          <w:sz w:val="26"/>
          <w:szCs w:val="26"/>
        </w:rPr>
        <w:t>3. Сам агент, выносящий оценку своего поведения, в качестве воображаемого другого.</w:t>
      </w:r>
    </w:p>
    <w:p>
      <w:pPr>
        <w:pStyle w:val="Normal"/>
        <w:spacing w:lineRule="auto" w:line="360" w:before="0" w:after="0"/>
        <w:ind w:firstLine="567"/>
        <w:jc w:val="both"/>
        <w:rPr>
          <w:sz w:val="26"/>
          <w:szCs w:val="26"/>
        </w:rPr>
      </w:pPr>
      <w:r>
        <w:rPr>
          <w:rFonts w:eastAsia="Times New Roman" w:cs="Times New Roman"/>
          <w:i w:val="false"/>
          <w:iCs w:val="false"/>
          <w:sz w:val="26"/>
          <w:szCs w:val="26"/>
          <w:lang w:val="ru-RU"/>
        </w:rPr>
        <w:t>4. Воображаемый беспристрастный и доброжелательный наблюдатель.</w:t>
      </w:r>
    </w:p>
    <w:p>
      <w:pPr>
        <w:pStyle w:val="Normal"/>
        <w:spacing w:lineRule="auto" w:line="360" w:before="0" w:after="0"/>
        <w:ind w:firstLine="567"/>
        <w:jc w:val="both"/>
        <w:rPr>
          <w:sz w:val="26"/>
          <w:szCs w:val="26"/>
        </w:rPr>
      </w:pPr>
      <w:r>
        <w:rPr>
          <w:rFonts w:eastAsia="Times New Roman" w:cs="Times New Roman"/>
          <w:i w:val="false"/>
          <w:iCs w:val="false"/>
          <w:sz w:val="26"/>
          <w:szCs w:val="26"/>
        </w:rPr>
        <w:t xml:space="preserve"> </w:t>
      </w:r>
      <w:r>
        <w:rPr>
          <w:rFonts w:eastAsia="Times New Roman" w:cs="Times New Roman"/>
          <w:i w:val="false"/>
          <w:iCs w:val="false"/>
          <w:sz w:val="26"/>
          <w:szCs w:val="26"/>
          <w:highlight w:val="white"/>
        </w:rPr>
        <w:t xml:space="preserve">Смитовские образы другого, задействованные в самооценке морального агента, выстраиваются в своего рода континуум: от предельно конкретных реальных окружающих до предельно абстрактного беспристрастного и благожелательного наблюдателя. </w:t>
      </w:r>
      <w:r>
        <w:rPr>
          <w:rFonts w:eastAsia="Times New Roman" w:cs="Times New Roman"/>
          <w:i w:val="false"/>
          <w:iCs w:val="false"/>
          <w:sz w:val="26"/>
          <w:szCs w:val="26"/>
        </w:rPr>
        <w:t xml:space="preserve">На фоне этого континуума, теоретик, использующий в качестве критерия для отграничения стыда от других эмоций негативной самооценки </w:t>
      </w:r>
      <w:r>
        <w:rPr>
          <w:rFonts w:eastAsia="Times New Roman" w:cs="Times New Roman"/>
          <w:i w:val="false"/>
          <w:iCs w:val="false"/>
          <w:sz w:val="26"/>
          <w:szCs w:val="26"/>
          <w:shd w:fill="FFFFFF" w:val="clear"/>
        </w:rPr>
        <w:t xml:space="preserve">критерий присутствия/отсутствия внешнего осуждения, сталкивается со следующей дилеммой. </w:t>
      </w:r>
    </w:p>
    <w:p>
      <w:pPr>
        <w:pStyle w:val="Normal"/>
        <w:spacing w:lineRule="auto" w:line="360" w:before="0" w:after="0"/>
        <w:ind w:firstLine="567"/>
        <w:jc w:val="both"/>
        <w:rPr>
          <w:sz w:val="26"/>
          <w:szCs w:val="26"/>
        </w:rPr>
      </w:pPr>
      <w:r>
        <w:rPr>
          <w:rFonts w:eastAsia="Times New Roman" w:cs="Times New Roman"/>
          <w:i w:val="false"/>
          <w:iCs w:val="false"/>
          <w:sz w:val="26"/>
          <w:szCs w:val="26"/>
          <w:shd w:fill="FFFFFF" w:val="clear"/>
        </w:rPr>
        <w:t xml:space="preserve">А. Если под внешним осуждением, вызывающим стыд, подразумевать осуждение со стороны любого из входящих в континуум других, то стыд должен рассматриваться как эмоциональный коррелят негативной самооценки как таковой. Это означает, что специфика стыда в сравнении с виной, угрызениями совести, раскаянием будет потеряна. </w:t>
      </w:r>
    </w:p>
    <w:p>
      <w:pPr>
        <w:pStyle w:val="Normal"/>
        <w:spacing w:lineRule="auto" w:line="360" w:before="0" w:after="0"/>
        <w:ind w:firstLine="567"/>
        <w:jc w:val="both"/>
        <w:rPr>
          <w:sz w:val="26"/>
          <w:szCs w:val="26"/>
        </w:rPr>
      </w:pPr>
      <w:r>
        <w:rPr>
          <w:rFonts w:eastAsia="Times New Roman" w:cs="Times New Roman"/>
          <w:i w:val="false"/>
          <w:iCs w:val="false"/>
          <w:sz w:val="26"/>
          <w:szCs w:val="26"/>
          <w:shd w:fill="FFFFFF" w:val="clear"/>
        </w:rPr>
        <w:t>Б. Если стыд вызывает не любое осуждение, то в</w:t>
      </w:r>
      <w:r>
        <w:rPr>
          <w:rFonts w:eastAsia="Times New Roman" w:cs="Times New Roman"/>
          <w:i w:val="false"/>
          <w:iCs w:val="false"/>
          <w:sz w:val="26"/>
          <w:szCs w:val="26"/>
        </w:rPr>
        <w:t>нутри этого континуума где-то проходит граница между теми</w:t>
      </w:r>
      <w:r>
        <w:rPr>
          <w:rFonts w:eastAsia="Times New Roman" w:cs="Times New Roman"/>
          <w:i w:val="false"/>
          <w:iCs w:val="false"/>
          <w:sz w:val="26"/>
          <w:szCs w:val="26"/>
          <w:lang w:val="en-US"/>
        </w:rPr>
        <w:t xml:space="preserve"> </w:t>
      </w:r>
      <w:r>
        <w:rPr>
          <w:rFonts w:eastAsia="Times New Roman" w:cs="Times New Roman"/>
          <w:i w:val="false"/>
          <w:iCs w:val="false"/>
          <w:sz w:val="26"/>
          <w:szCs w:val="26"/>
        </w:rPr>
        <w:t>другими, оценка со стороны которых вызывает стыд, и теми, чья оценка такой роли не играет</w:t>
      </w:r>
      <w:r>
        <w:rPr>
          <w:rFonts w:eastAsia="Times New Roman" w:cs="Times New Roman"/>
          <w:i w:val="false"/>
          <w:iCs w:val="false"/>
          <w:sz w:val="26"/>
          <w:szCs w:val="26"/>
          <w:shd w:fill="FFFFFF" w:val="clear"/>
        </w:rPr>
        <w:t xml:space="preserve">. </w:t>
      </w:r>
      <w:r>
        <w:rPr>
          <w:rFonts w:eastAsia="Times New Roman" w:cs="Times New Roman"/>
          <w:i w:val="false"/>
          <w:iCs w:val="false"/>
          <w:sz w:val="26"/>
          <w:szCs w:val="26"/>
        </w:rPr>
        <w:t>Однако местоположение подобной границы не очевидно.</w:t>
      </w:r>
    </w:p>
    <w:p>
      <w:pPr>
        <w:pStyle w:val="Normal"/>
        <w:spacing w:lineRule="auto" w:line="360" w:before="0" w:after="0"/>
        <w:ind w:firstLine="567"/>
        <w:jc w:val="both"/>
        <w:rPr>
          <w:sz w:val="26"/>
          <w:szCs w:val="26"/>
        </w:rPr>
      </w:pPr>
      <w:r>
        <w:rPr>
          <w:rFonts w:eastAsia="Times New Roman" w:cs="Times New Roman"/>
          <w:i w:val="false"/>
          <w:iCs w:val="false"/>
          <w:color w:val="000000"/>
          <w:sz w:val="26"/>
          <w:szCs w:val="26"/>
        </w:rPr>
        <w:t xml:space="preserve">Поиском того, где проходит граница, занимался </w:t>
      </w:r>
      <w:r>
        <w:rPr>
          <w:rFonts w:eastAsia="Times New Roman" w:cs="Times New Roman"/>
          <w:i w:val="false"/>
          <w:iCs w:val="false"/>
          <w:sz w:val="26"/>
          <w:szCs w:val="26"/>
        </w:rPr>
        <w:t xml:space="preserve">Б.Уильямс </w:t>
      </w:r>
      <w:r>
        <w:rPr>
          <w:rFonts w:eastAsia="Times New Roman" w:cs="Times New Roman"/>
          <w:i w:val="false"/>
          <w:iCs w:val="false"/>
          <w:sz w:val="26"/>
          <w:szCs w:val="26"/>
          <w:lang w:val="en-US"/>
        </w:rPr>
        <w:t>[</w:t>
      </w:r>
      <w:r>
        <w:rPr>
          <w:rFonts w:eastAsia="Times New Roman" w:cs="Times New Roman"/>
          <w:i w:val="false"/>
          <w:iCs w:val="false"/>
          <w:sz w:val="26"/>
          <w:szCs w:val="26"/>
          <w:highlight w:val="white"/>
          <w:lang w:val="en-US"/>
        </w:rPr>
        <w:t>Williams</w:t>
      </w:r>
      <w:r>
        <w:rPr>
          <w:rFonts w:eastAsia="Times New Roman" w:cs="Times New Roman"/>
          <w:i w:val="false"/>
          <w:iCs w:val="false"/>
          <w:sz w:val="26"/>
          <w:szCs w:val="26"/>
          <w:highlight w:val="white"/>
          <w:lang w:val="ru-RU"/>
        </w:rPr>
        <w:t xml:space="preserve"> 2008, </w:t>
      </w:r>
      <w:r>
        <w:rPr>
          <w:rFonts w:eastAsia="Times New Roman" w:cs="Times New Roman"/>
          <w:i w:val="false"/>
          <w:iCs w:val="false"/>
          <w:sz w:val="26"/>
          <w:szCs w:val="26"/>
          <w:highlight w:val="white"/>
          <w:lang w:val="en-US"/>
        </w:rPr>
        <w:t>p. 82–102]</w:t>
      </w:r>
      <w:r>
        <w:rPr>
          <w:rFonts w:eastAsia="Times New Roman" w:cs="Times New Roman"/>
          <w:i w:val="false"/>
          <w:iCs w:val="false"/>
          <w:sz w:val="26"/>
          <w:szCs w:val="26"/>
        </w:rPr>
        <w:t>. Использование полученных им результатов и их критическое осмысление позволяют утверждать, что в смитовском континууме граница проходит между пунктами 3 и 4 или 2 и 3. Но в любом случае, б</w:t>
      </w:r>
      <w:r>
        <w:rPr>
          <w:rFonts w:eastAsia="Times New Roman" w:cs="Times New Roman"/>
          <w:i w:val="false"/>
          <w:iCs w:val="false"/>
          <w:sz w:val="26"/>
          <w:szCs w:val="26"/>
          <w:highlight w:val="white"/>
          <w:lang w:val="ru-RU"/>
        </w:rPr>
        <w:t>еспристрастный благожелательный наблюдатель является таким другим, оценка которого стыд не вызывает.</w:t>
      </w:r>
    </w:p>
    <w:p>
      <w:pPr>
        <w:pStyle w:val="Normal"/>
        <w:spacing w:lineRule="auto" w:line="360" w:before="0" w:after="0"/>
        <w:ind w:firstLine="567"/>
        <w:jc w:val="both"/>
        <w:rPr>
          <w:sz w:val="26"/>
          <w:szCs w:val="26"/>
        </w:rPr>
      </w:pPr>
      <w:r>
        <w:rPr>
          <w:rFonts w:eastAsia="Times New Roman" w:cs="Times New Roman"/>
          <w:i w:val="false"/>
          <w:iCs w:val="false"/>
          <w:sz w:val="26"/>
          <w:szCs w:val="26"/>
          <w:highlight w:val="white"/>
          <w:lang w:val="ru-RU"/>
        </w:rPr>
        <w:t xml:space="preserve">Значимые для исследования представлений Смита о стыде фрагменты «Теории нравственных чувств» можно разделить на четыре группы. </w:t>
      </w:r>
    </w:p>
    <w:p>
      <w:pPr>
        <w:pStyle w:val="Normal"/>
        <w:spacing w:lineRule="auto" w:line="360" w:before="0" w:after="0"/>
        <w:ind w:firstLine="567"/>
        <w:jc w:val="both"/>
        <w:rPr>
          <w:sz w:val="26"/>
          <w:szCs w:val="26"/>
        </w:rPr>
      </w:pPr>
      <w:r>
        <w:rPr>
          <w:rFonts w:eastAsia="Times New Roman" w:cs="Times New Roman"/>
          <w:i w:val="false"/>
          <w:iCs w:val="false"/>
          <w:sz w:val="26"/>
          <w:szCs w:val="26"/>
          <w:highlight w:val="white"/>
          <w:lang w:val="ru-RU"/>
        </w:rPr>
        <w:t>Первая группа соответствует схе</w:t>
      </w:r>
      <w:r>
        <w:rPr>
          <w:rFonts w:eastAsia="Times New Roman" w:cs="Times New Roman"/>
          <w:b w:val="false"/>
          <w:bCs w:val="false"/>
          <w:i w:val="false"/>
          <w:iCs w:val="false"/>
          <w:sz w:val="26"/>
          <w:szCs w:val="26"/>
          <w:highlight w:val="white"/>
          <w:lang w:val="ru-RU"/>
        </w:rPr>
        <w:t>ме «стыд</w:t>
      </w:r>
      <w:r>
        <w:rPr>
          <w:rFonts w:eastAsia="Times New Roman" w:cs="Times New Roman"/>
          <w:b w:val="false"/>
          <w:bCs w:val="false"/>
          <w:i w:val="false"/>
          <w:iCs w:val="false"/>
          <w:sz w:val="26"/>
          <w:szCs w:val="26"/>
          <w:highlight w:val="white"/>
          <w:lang w:val="en-US"/>
        </w:rPr>
        <w:t xml:space="preserve"> – </w:t>
      </w:r>
      <w:r>
        <w:rPr>
          <w:rFonts w:eastAsia="Times New Roman" w:cs="Times New Roman"/>
          <w:b w:val="false"/>
          <w:bCs w:val="false"/>
          <w:i w:val="false"/>
          <w:iCs w:val="false"/>
          <w:sz w:val="26"/>
          <w:szCs w:val="26"/>
          <w:highlight w:val="white"/>
          <w:lang w:val="ru-RU"/>
        </w:rPr>
        <w:t>следствие внешней негативной оценки». Б</w:t>
      </w:r>
      <w:r>
        <w:rPr>
          <w:rFonts w:eastAsia="Times New Roman" w:cs="Times New Roman"/>
          <w:i w:val="false"/>
          <w:iCs w:val="false"/>
          <w:sz w:val="26"/>
          <w:szCs w:val="26"/>
          <w:highlight w:val="white"/>
          <w:lang w:val="ru-RU"/>
        </w:rPr>
        <w:t xml:space="preserve">еспристрастный благожелательный наблюдатель играет </w:t>
      </w:r>
      <w:r>
        <w:rPr>
          <w:rFonts w:eastAsia="Times New Roman" w:cs="Times New Roman"/>
          <w:i w:val="false"/>
          <w:iCs w:val="false"/>
          <w:color w:val="auto"/>
          <w:kern w:val="2"/>
          <w:sz w:val="26"/>
          <w:szCs w:val="26"/>
          <w:highlight w:val="white"/>
          <w:lang w:val="ru-RU" w:eastAsia="zh-CN" w:bidi="hi-IN"/>
        </w:rPr>
        <w:t>здесь</w:t>
      </w:r>
      <w:r>
        <w:rPr>
          <w:rFonts w:eastAsia="Times New Roman" w:cs="Times New Roman"/>
          <w:i w:val="false"/>
          <w:iCs w:val="false"/>
          <w:sz w:val="26"/>
          <w:szCs w:val="26"/>
          <w:highlight w:val="white"/>
          <w:lang w:val="ru-RU"/>
        </w:rPr>
        <w:t xml:space="preserve"> роль ориентира для самооценки, а не другого, чья реакция вызывает стыд. В качестве примеров можно привести а) рассуждение о внешнем трибунале общественного мнения и внутреннем трибунале собственной совести агента </w:t>
      </w:r>
      <w:r>
        <w:rPr>
          <w:rFonts w:eastAsia="Times New Roman" w:cs="Times New Roman"/>
          <w:b w:val="false"/>
          <w:bCs w:val="false"/>
          <w:i w:val="false"/>
          <w:iCs w:val="false"/>
          <w:sz w:val="26"/>
          <w:szCs w:val="26"/>
          <w:highlight w:val="white"/>
          <w:shd w:fill="FFFFFF" w:val="clear"/>
          <w:lang w:val="en-US"/>
        </w:rPr>
        <w:t xml:space="preserve">[Smith 2002, p. </w:t>
      </w:r>
      <w:r>
        <w:rPr>
          <w:rFonts w:eastAsia="Times New Roman" w:cs="Times New Roman"/>
          <w:b w:val="false"/>
          <w:bCs w:val="false"/>
          <w:i w:val="false"/>
          <w:iCs w:val="false"/>
          <w:sz w:val="26"/>
          <w:szCs w:val="26"/>
          <w:highlight w:val="white"/>
          <w:shd w:fill="FFFFFF" w:val="clear"/>
          <w:lang w:val="ru-RU"/>
        </w:rPr>
        <w:t>151</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i w:val="false"/>
          <w:iCs w:val="false"/>
          <w:sz w:val="26"/>
          <w:szCs w:val="26"/>
          <w:highlight w:val="white"/>
          <w:lang w:val="ru-RU"/>
        </w:rPr>
        <w:t xml:space="preserve">, б) первую часть рассуждения о том, что необходимо больше опасаться того, чтобы быть достойным ненависти или презрения других людей, чем их действительной ненависти или презрения </w:t>
      </w:r>
      <w:r>
        <w:rPr>
          <w:rFonts w:eastAsia="Times New Roman" w:cs="Times New Roman"/>
          <w:i w:val="false"/>
          <w:iCs w:val="false"/>
          <w:sz w:val="26"/>
          <w:szCs w:val="26"/>
          <w:highlight w:val="white"/>
          <w:shd w:fill="FFFFFF" w:val="clear"/>
          <w:lang w:val="en-US"/>
        </w:rPr>
        <w:t>[Smith 2002, p. 137</w:t>
      </w:r>
      <w:r>
        <w:rPr>
          <w:rFonts w:eastAsia="Times New Roman" w:cs="Times New Roman"/>
          <w:i w:val="false"/>
          <w:iCs w:val="false"/>
          <w:sz w:val="26"/>
          <w:szCs w:val="26"/>
          <w:highlight w:val="white"/>
          <w:shd w:fill="FFFFFF" w:val="clear"/>
          <w:lang w:val="ru-RU"/>
        </w:rPr>
        <w:t>, Смит</w:t>
      </w:r>
      <w:r>
        <w:rPr>
          <w:rFonts w:eastAsia="Times New Roman" w:cs="Times New Roman"/>
          <w:i w:val="false"/>
          <w:iCs w:val="false"/>
          <w:sz w:val="26"/>
          <w:szCs w:val="26"/>
          <w:highlight w:val="white"/>
          <w:shd w:fill="FFFFFF" w:val="clear"/>
          <w:lang w:val="en-US"/>
        </w:rPr>
        <w:t xml:space="preserve"> 1997, c. 127–128]</w:t>
      </w:r>
      <w:r>
        <w:rPr>
          <w:rFonts w:eastAsia="Times New Roman" w:cs="Times New Roman"/>
          <w:i w:val="false"/>
          <w:iCs w:val="false"/>
          <w:sz w:val="26"/>
          <w:szCs w:val="26"/>
          <w:highlight w:val="white"/>
          <w:lang w:val="ru-RU"/>
        </w:rPr>
        <w:t xml:space="preserve">, в) рассуждение о психологических истоках института тайной исповеди </w:t>
      </w:r>
      <w:r>
        <w:rPr>
          <w:rFonts w:eastAsia="Times New Roman" w:cs="Times New Roman"/>
          <w:i w:val="false"/>
          <w:iCs w:val="false"/>
          <w:sz w:val="26"/>
          <w:szCs w:val="26"/>
          <w:highlight w:val="white"/>
          <w:shd w:fill="FFFFFF" w:val="clear"/>
          <w:lang w:val="en-US"/>
        </w:rPr>
        <w:t xml:space="preserve">[Smith 2002, p. </w:t>
      </w:r>
      <w:r>
        <w:rPr>
          <w:rFonts w:eastAsia="Times New Roman" w:cs="Times New Roman"/>
          <w:i w:val="false"/>
          <w:iCs w:val="false"/>
          <w:sz w:val="26"/>
          <w:szCs w:val="26"/>
          <w:highlight w:val="white"/>
          <w:shd w:fill="FFFFFF" w:val="clear"/>
          <w:lang w:val="ru-RU"/>
        </w:rPr>
        <w:t>394</w:t>
      </w:r>
      <w:r>
        <w:rPr>
          <w:rFonts w:eastAsia="Times New Roman" w:cs="Times New Roman"/>
          <w:i w:val="false"/>
          <w:iCs w:val="false"/>
          <w:sz w:val="26"/>
          <w:szCs w:val="26"/>
          <w:highlight w:val="white"/>
          <w:shd w:fill="FFFFFF" w:val="clear"/>
          <w:lang w:val="en-US"/>
        </w:rPr>
        <w:t>–</w:t>
      </w:r>
      <w:r>
        <w:rPr>
          <w:rFonts w:eastAsia="Times New Roman" w:cs="Times New Roman"/>
          <w:i w:val="false"/>
          <w:iCs w:val="false"/>
          <w:sz w:val="26"/>
          <w:szCs w:val="26"/>
          <w:highlight w:val="white"/>
          <w:shd w:fill="FFFFFF" w:val="clear"/>
          <w:lang w:val="ru-RU"/>
        </w:rPr>
        <w:t xml:space="preserve">395; Смит </w:t>
      </w:r>
      <w:r>
        <w:rPr>
          <w:rFonts w:eastAsia="Times New Roman" w:cs="Times New Roman"/>
          <w:i w:val="false"/>
          <w:iCs w:val="false"/>
          <w:sz w:val="26"/>
          <w:szCs w:val="26"/>
          <w:highlight w:val="white"/>
          <w:shd w:fill="FFFFFF" w:val="clear"/>
          <w:lang w:val="en-US"/>
        </w:rPr>
        <w:t xml:space="preserve">2002, c. </w:t>
      </w:r>
      <w:r>
        <w:rPr>
          <w:rFonts w:eastAsia="Times New Roman" w:cs="Times New Roman"/>
          <w:i w:val="false"/>
          <w:iCs w:val="false"/>
          <w:sz w:val="26"/>
          <w:szCs w:val="26"/>
          <w:highlight w:val="white"/>
          <w:shd w:fill="FFFFFF" w:val="clear"/>
          <w:lang w:val="ru-RU"/>
        </w:rPr>
        <w:t>32</w:t>
      </w:r>
      <w:r>
        <w:rPr>
          <w:rFonts w:eastAsia="Times New Roman" w:cs="Times New Roman"/>
          <w:i w:val="false"/>
          <w:iCs w:val="false"/>
          <w:sz w:val="26"/>
          <w:szCs w:val="26"/>
          <w:highlight w:val="white"/>
          <w:shd w:fill="FFFFFF" w:val="clear"/>
          <w:lang w:val="en-US"/>
        </w:rPr>
        <w:t>2–</w:t>
      </w:r>
      <w:r>
        <w:rPr>
          <w:rFonts w:eastAsia="Times New Roman" w:cs="Times New Roman"/>
          <w:i w:val="false"/>
          <w:iCs w:val="false"/>
          <w:sz w:val="26"/>
          <w:szCs w:val="26"/>
          <w:highlight w:val="white"/>
          <w:shd w:fill="FFFFFF" w:val="clear"/>
          <w:lang w:val="ru-RU"/>
        </w:rPr>
        <w:t>323</w:t>
      </w:r>
      <w:r>
        <w:rPr>
          <w:rFonts w:eastAsia="Times New Roman" w:cs="Times New Roman"/>
          <w:i w:val="false"/>
          <w:iCs w:val="false"/>
          <w:sz w:val="26"/>
          <w:szCs w:val="26"/>
          <w:highlight w:val="white"/>
          <w:shd w:fill="FFFFFF" w:val="clear"/>
          <w:lang w:val="en-US"/>
        </w:rPr>
        <w:t>]</w:t>
      </w:r>
      <w:r>
        <w:rPr>
          <w:rFonts w:eastAsia="Times New Roman" w:cs="Times New Roman"/>
          <w:i w:val="false"/>
          <w:iCs w:val="false"/>
          <w:sz w:val="26"/>
          <w:szCs w:val="26"/>
          <w:highlight w:val="white"/>
          <w:lang w:val="ru-RU"/>
        </w:rPr>
        <w:t>.</w:t>
      </w:r>
    </w:p>
    <w:p>
      <w:pPr>
        <w:pStyle w:val="Normal"/>
        <w:spacing w:lineRule="auto" w:line="360" w:before="0" w:after="0"/>
        <w:ind w:firstLine="567"/>
        <w:jc w:val="both"/>
        <w:rPr>
          <w:sz w:val="26"/>
          <w:szCs w:val="26"/>
        </w:rPr>
      </w:pPr>
      <w:r>
        <w:rPr>
          <w:rFonts w:eastAsia="Times New Roman" w:cs="Times New Roman"/>
          <w:i w:val="false"/>
          <w:iCs w:val="false"/>
          <w:sz w:val="26"/>
          <w:szCs w:val="26"/>
          <w:highlight w:val="white"/>
          <w:lang w:val="ru-RU"/>
        </w:rPr>
        <w:t>В рамках второй группы схе</w:t>
      </w:r>
      <w:r>
        <w:rPr>
          <w:rFonts w:eastAsia="Times New Roman" w:cs="Times New Roman"/>
          <w:b w:val="false"/>
          <w:bCs w:val="false"/>
          <w:i w:val="false"/>
          <w:iCs w:val="false"/>
          <w:sz w:val="26"/>
          <w:szCs w:val="26"/>
          <w:highlight w:val="white"/>
          <w:lang w:val="ru-RU"/>
        </w:rPr>
        <w:t>ма «стыд</w:t>
      </w:r>
      <w:r>
        <w:rPr>
          <w:rFonts w:eastAsia="Times New Roman" w:cs="Times New Roman"/>
          <w:b w:val="false"/>
          <w:bCs w:val="false"/>
          <w:i w:val="false"/>
          <w:iCs w:val="false"/>
          <w:sz w:val="26"/>
          <w:szCs w:val="26"/>
          <w:highlight w:val="white"/>
          <w:lang w:val="en-US"/>
        </w:rPr>
        <w:t xml:space="preserve"> – </w:t>
      </w:r>
      <w:r>
        <w:rPr>
          <w:rFonts w:eastAsia="Times New Roman" w:cs="Times New Roman"/>
          <w:b w:val="false"/>
          <w:bCs w:val="false"/>
          <w:i w:val="false"/>
          <w:iCs w:val="false"/>
          <w:sz w:val="26"/>
          <w:szCs w:val="26"/>
          <w:highlight w:val="white"/>
          <w:lang w:val="ru-RU"/>
        </w:rPr>
        <w:t xml:space="preserve">следствие внешней негативной оценки» существенным образом размывается. И дело не в том, что в этих фрагментах стыд характеризуется в качестве автономного переживания, а в том, что чувство вины и угрызения совести в них инициированы внешней негативной оценкой (реальной или воображаемой). В качестве примеров можно привести а) одно из описаний влияния фактора случайности на моральную самооценку </w:t>
      </w:r>
      <w:r>
        <w:rPr>
          <w:rFonts w:eastAsia="Times New Roman" w:cs="Times New Roman"/>
          <w:b w:val="false"/>
          <w:bCs w:val="false"/>
          <w:i w:val="false"/>
          <w:iCs w:val="false"/>
          <w:sz w:val="26"/>
          <w:szCs w:val="26"/>
          <w:highlight w:val="white"/>
          <w:shd w:fill="FFFFFF" w:val="clear"/>
          <w:lang w:val="en-US"/>
        </w:rPr>
        <w:t xml:space="preserve">[Smith 2002, p. </w:t>
      </w:r>
      <w:r>
        <w:rPr>
          <w:rFonts w:eastAsia="Times New Roman" w:cs="Times New Roman"/>
          <w:b w:val="false"/>
          <w:bCs w:val="false"/>
          <w:i w:val="false"/>
          <w:iCs w:val="false"/>
          <w:sz w:val="26"/>
          <w:szCs w:val="26"/>
          <w:highlight w:val="white"/>
          <w:shd w:fill="FFFFFF" w:val="clear"/>
          <w:lang w:val="ru-RU"/>
        </w:rPr>
        <w:t xml:space="preserve">118; Смит </w:t>
      </w:r>
      <w:r>
        <w:rPr>
          <w:rFonts w:eastAsia="Times New Roman" w:cs="Times New Roman"/>
          <w:b w:val="false"/>
          <w:bCs w:val="false"/>
          <w:i w:val="false"/>
          <w:iCs w:val="false"/>
          <w:sz w:val="26"/>
          <w:szCs w:val="26"/>
          <w:highlight w:val="white"/>
          <w:shd w:fill="FFFFFF" w:val="clear"/>
          <w:lang w:val="en-US"/>
        </w:rPr>
        <w:t xml:space="preserve">1997, p. </w:t>
      </w:r>
      <w:r>
        <w:rPr>
          <w:rFonts w:eastAsia="Times New Roman" w:cs="Times New Roman"/>
          <w:b w:val="false"/>
          <w:bCs w:val="false"/>
          <w:i w:val="false"/>
          <w:iCs w:val="false"/>
          <w:sz w:val="26"/>
          <w:szCs w:val="26"/>
          <w:highlight w:val="white"/>
          <w:shd w:fill="FFFFFF" w:val="clear"/>
          <w:lang w:val="ru-RU"/>
        </w:rPr>
        <w:t>115</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b w:val="false"/>
          <w:bCs w:val="false"/>
          <w:i w:val="false"/>
          <w:iCs w:val="false"/>
          <w:sz w:val="26"/>
          <w:szCs w:val="26"/>
          <w:highlight w:val="white"/>
          <w:lang w:val="ru-RU"/>
        </w:rPr>
        <w:t xml:space="preserve">, б) </w:t>
      </w:r>
      <w:r>
        <w:rPr>
          <w:rFonts w:eastAsia="Times New Roman" w:cs="Times New Roman"/>
          <w:b w:val="false"/>
          <w:bCs w:val="false"/>
          <w:i w:val="false"/>
          <w:iCs w:val="false"/>
          <w:color w:val="auto"/>
          <w:kern w:val="2"/>
          <w:sz w:val="26"/>
          <w:szCs w:val="26"/>
          <w:highlight w:val="white"/>
          <w:lang w:val="ru-RU" w:eastAsia="zh-CN" w:bidi="hi-IN"/>
        </w:rPr>
        <w:t>вторую</w:t>
      </w:r>
      <w:r>
        <w:rPr>
          <w:rFonts w:eastAsia="Times New Roman" w:cs="Times New Roman"/>
          <w:b w:val="false"/>
          <w:bCs w:val="false"/>
          <w:i w:val="false"/>
          <w:iCs w:val="false"/>
          <w:sz w:val="26"/>
          <w:szCs w:val="26"/>
          <w:highlight w:val="white"/>
          <w:lang w:val="ru-RU"/>
        </w:rPr>
        <w:t xml:space="preserve"> часть рассуждения о том, что необходимо больше опасаться того, чтобы быть достойным ненависти или презрения других людей, чем их действительной ненависти или презрения </w:t>
      </w:r>
      <w:r>
        <w:rPr>
          <w:rFonts w:eastAsia="Times New Roman" w:cs="Times New Roman"/>
          <w:b w:val="false"/>
          <w:bCs w:val="false"/>
          <w:i w:val="false"/>
          <w:iCs w:val="false"/>
          <w:sz w:val="26"/>
          <w:szCs w:val="26"/>
          <w:highlight w:val="white"/>
          <w:lang w:val="en-US"/>
        </w:rPr>
        <w:t xml:space="preserve">[Smith 2002, p. </w:t>
      </w:r>
      <w:r>
        <w:rPr>
          <w:rFonts w:eastAsia="Times New Roman" w:cs="Times New Roman"/>
          <w:b w:val="false"/>
          <w:bCs w:val="false"/>
          <w:i w:val="false"/>
          <w:iCs w:val="false"/>
          <w:sz w:val="26"/>
          <w:szCs w:val="26"/>
          <w:highlight w:val="white"/>
          <w:lang w:val="ru-RU"/>
        </w:rPr>
        <w:t>137</w:t>
      </w:r>
      <w:r>
        <w:rPr>
          <w:rFonts w:eastAsia="Times New Roman" w:cs="Times New Roman"/>
          <w:b w:val="false"/>
          <w:bCs w:val="false"/>
          <w:i w:val="false"/>
          <w:iCs w:val="false"/>
          <w:sz w:val="26"/>
          <w:szCs w:val="26"/>
          <w:highlight w:val="white"/>
          <w:lang w:val="en-US"/>
        </w:rPr>
        <w:t>–</w:t>
      </w:r>
      <w:r>
        <w:rPr>
          <w:rFonts w:eastAsia="Times New Roman" w:cs="Times New Roman"/>
          <w:b w:val="false"/>
          <w:bCs w:val="false"/>
          <w:i w:val="false"/>
          <w:iCs w:val="false"/>
          <w:sz w:val="26"/>
          <w:szCs w:val="26"/>
          <w:highlight w:val="white"/>
          <w:lang w:val="ru-RU"/>
        </w:rPr>
        <w:t xml:space="preserve">138; Смит </w:t>
      </w:r>
      <w:r>
        <w:rPr>
          <w:rFonts w:eastAsia="Times New Roman" w:cs="Times New Roman"/>
          <w:b w:val="false"/>
          <w:bCs w:val="false"/>
          <w:i w:val="false"/>
          <w:iCs w:val="false"/>
          <w:sz w:val="26"/>
          <w:szCs w:val="26"/>
          <w:highlight w:val="white"/>
          <w:lang w:val="en-US"/>
        </w:rPr>
        <w:t>1997, c. 129]</w:t>
      </w:r>
      <w:r>
        <w:rPr>
          <w:rFonts w:eastAsia="Times New Roman" w:cs="Times New Roman"/>
          <w:b w:val="false"/>
          <w:bCs w:val="false"/>
          <w:i w:val="false"/>
          <w:iCs w:val="false"/>
          <w:sz w:val="26"/>
          <w:szCs w:val="26"/>
          <w:highlight w:val="white"/>
          <w:lang w:val="ru-RU"/>
        </w:rPr>
        <w:t xml:space="preserve">, в) описании противоречивых душевных движений человека, который нарушает установленное самому себе моральное правило </w:t>
      </w:r>
      <w:r>
        <w:rPr>
          <w:rFonts w:eastAsia="Times New Roman" w:cs="Times New Roman"/>
          <w:b w:val="false"/>
          <w:bCs w:val="false"/>
          <w:i w:val="false"/>
          <w:iCs w:val="false"/>
          <w:sz w:val="26"/>
          <w:szCs w:val="26"/>
          <w:highlight w:val="white"/>
          <w:shd w:fill="FFFFFF" w:val="clear"/>
          <w:lang w:val="en-US"/>
        </w:rPr>
        <w:t xml:space="preserve">[Smith 2002, p. </w:t>
      </w:r>
      <w:r>
        <w:rPr>
          <w:rFonts w:eastAsia="Times New Roman" w:cs="Times New Roman"/>
          <w:b w:val="false"/>
          <w:bCs w:val="false"/>
          <w:i w:val="false"/>
          <w:iCs w:val="false"/>
          <w:sz w:val="26"/>
          <w:szCs w:val="26"/>
          <w:highlight w:val="white"/>
          <w:shd w:fill="FFFFFF" w:val="clear"/>
          <w:lang w:val="ru-RU"/>
        </w:rPr>
        <w:t>187</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b w:val="false"/>
          <w:bCs w:val="false"/>
          <w:i w:val="false"/>
          <w:iCs w:val="false"/>
          <w:sz w:val="26"/>
          <w:szCs w:val="26"/>
          <w:highlight w:val="white"/>
          <w:shd w:fill="FFFFFF" w:val="clear"/>
          <w:lang w:val="ru-RU"/>
        </w:rPr>
        <w:t>188; Смит</w:t>
      </w:r>
      <w:r>
        <w:rPr>
          <w:rFonts w:eastAsia="Times New Roman" w:cs="Times New Roman"/>
          <w:b w:val="false"/>
          <w:bCs w:val="false"/>
          <w:i w:val="false"/>
          <w:iCs w:val="false"/>
          <w:sz w:val="26"/>
          <w:szCs w:val="26"/>
          <w:highlight w:val="white"/>
          <w:shd w:fill="FFFFFF" w:val="clear"/>
          <w:lang w:val="en-US"/>
        </w:rPr>
        <w:t xml:space="preserve"> 1997, c. </w:t>
      </w:r>
      <w:r>
        <w:rPr>
          <w:rFonts w:eastAsia="Times New Roman" w:cs="Times New Roman"/>
          <w:b w:val="false"/>
          <w:bCs w:val="false"/>
          <w:i w:val="false"/>
          <w:iCs w:val="false"/>
          <w:sz w:val="26"/>
          <w:szCs w:val="26"/>
          <w:highlight w:val="white"/>
          <w:shd w:fill="FFFFFF" w:val="clear"/>
          <w:lang w:val="ru-RU"/>
        </w:rPr>
        <w:t>163</w:t>
      </w:r>
      <w:r>
        <w:rPr>
          <w:rFonts w:eastAsia="Times New Roman" w:cs="Times New Roman"/>
          <w:b w:val="false"/>
          <w:bCs w:val="false"/>
          <w:i w:val="false"/>
          <w:iCs w:val="false"/>
          <w:sz w:val="26"/>
          <w:szCs w:val="26"/>
          <w:highlight w:val="white"/>
          <w:shd w:fill="FFFFFF" w:val="clear"/>
          <w:lang w:val="en-US"/>
        </w:rPr>
        <w:t>].</w:t>
      </w:r>
    </w:p>
    <w:p>
      <w:pPr>
        <w:pStyle w:val="Normal"/>
        <w:spacing w:lineRule="auto" w:line="360" w:before="0" w:after="0"/>
        <w:ind w:firstLine="567"/>
        <w:jc w:val="both"/>
        <w:rPr>
          <w:sz w:val="26"/>
          <w:szCs w:val="26"/>
        </w:rPr>
      </w:pPr>
      <w:r>
        <w:rPr>
          <w:rFonts w:eastAsia="Times New Roman" w:cs="Times New Roman"/>
          <w:b w:val="false"/>
          <w:bCs w:val="false"/>
          <w:i w:val="false"/>
          <w:iCs w:val="false"/>
          <w:sz w:val="26"/>
          <w:szCs w:val="26"/>
          <w:highlight w:val="white"/>
          <w:lang w:val="ru-RU"/>
        </w:rPr>
        <w:t xml:space="preserve">В рамках третьей группы доминирует уже не </w:t>
      </w:r>
      <w:r>
        <w:rPr>
          <w:rFonts w:eastAsia="Times New Roman" w:cs="Times New Roman"/>
          <w:b w:val="false"/>
          <w:bCs w:val="false"/>
          <w:i w:val="false"/>
          <w:iCs w:val="false"/>
          <w:sz w:val="26"/>
          <w:szCs w:val="26"/>
          <w:highlight w:val="white"/>
          <w:lang w:val="ru-RU" w:eastAsia="ru-RU"/>
        </w:rPr>
        <w:t>первый</w:t>
      </w:r>
      <w:r>
        <w:rPr>
          <w:rFonts w:eastAsia="Times New Roman" w:cs="Times New Roman"/>
          <w:b w:val="false"/>
          <w:bCs w:val="false"/>
          <w:i w:val="false"/>
          <w:iCs w:val="false"/>
          <w:sz w:val="26"/>
          <w:szCs w:val="26"/>
          <w:highlight w:val="white"/>
          <w:lang w:val="ru-RU"/>
        </w:rPr>
        <w:t xml:space="preserve">, а третий подход к пониманию стыда. Угрызения совести в таких фрагментах связаны с самыми тяжкими моральными нарушениями, нарушениями правил справедливости, которые имеют своим результатом причинение вреда другому человеку. Стыд же является подобающей реакцией агента на пренебрежение другими добродетелями и, прежде всего, на поступки, унижающие его самого. В качестве примеров можно привести а) рассуждение о влиянии на человеческое поведение алчности, честолюбия и тщеславия </w:t>
      </w:r>
      <w:r>
        <w:rPr>
          <w:rFonts w:eastAsia="Times New Roman" w:cs="Times New Roman"/>
          <w:b w:val="false"/>
          <w:bCs w:val="false"/>
          <w:i w:val="false"/>
          <w:iCs w:val="false"/>
          <w:sz w:val="26"/>
          <w:szCs w:val="26"/>
          <w:highlight w:val="white"/>
          <w:shd w:fill="FFFFFF" w:val="clear"/>
          <w:lang w:val="en-US"/>
        </w:rPr>
        <w:t xml:space="preserve">[Smith 2002, p. </w:t>
      </w:r>
      <w:r>
        <w:rPr>
          <w:rFonts w:eastAsia="Times New Roman" w:cs="Times New Roman"/>
          <w:b w:val="false"/>
          <w:bCs w:val="false"/>
          <w:i w:val="false"/>
          <w:iCs w:val="false"/>
          <w:sz w:val="26"/>
          <w:szCs w:val="26"/>
          <w:highlight w:val="white"/>
          <w:shd w:fill="FFFFFF" w:val="clear"/>
          <w:lang w:val="ru-RU"/>
        </w:rPr>
        <w:t xml:space="preserve">173; Смит </w:t>
      </w:r>
      <w:r>
        <w:rPr>
          <w:rFonts w:eastAsia="Times New Roman" w:cs="Times New Roman"/>
          <w:b w:val="false"/>
          <w:bCs w:val="false"/>
          <w:i w:val="false"/>
          <w:iCs w:val="false"/>
          <w:sz w:val="26"/>
          <w:szCs w:val="26"/>
          <w:highlight w:val="white"/>
          <w:shd w:fill="FFFFFF" w:val="clear"/>
          <w:lang w:val="en-US"/>
        </w:rPr>
        <w:t xml:space="preserve">1997, c. </w:t>
      </w:r>
      <w:r>
        <w:rPr>
          <w:rFonts w:eastAsia="Times New Roman" w:cs="Times New Roman"/>
          <w:b w:val="false"/>
          <w:bCs w:val="false"/>
          <w:i w:val="false"/>
          <w:iCs w:val="false"/>
          <w:sz w:val="26"/>
          <w:szCs w:val="26"/>
          <w:highlight w:val="white"/>
          <w:shd w:fill="FFFFFF" w:val="clear"/>
          <w:lang w:val="ru-RU"/>
        </w:rPr>
        <w:t>152</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b w:val="false"/>
          <w:bCs w:val="false"/>
          <w:i w:val="false"/>
          <w:iCs w:val="false"/>
          <w:sz w:val="26"/>
          <w:szCs w:val="26"/>
          <w:highlight w:val="white"/>
          <w:lang w:val="ru-RU"/>
        </w:rPr>
        <w:t xml:space="preserve">, б) классификацию нарушений моральных правил, с которыми имеют дело казуисты </w:t>
      </w:r>
      <w:r>
        <w:rPr>
          <w:rFonts w:eastAsia="Times New Roman" w:cs="Times New Roman"/>
          <w:b w:val="false"/>
          <w:bCs w:val="false"/>
          <w:i w:val="false"/>
          <w:iCs w:val="false"/>
          <w:sz w:val="26"/>
          <w:szCs w:val="26"/>
          <w:highlight w:val="white"/>
          <w:shd w:fill="FFFFFF" w:val="clear"/>
          <w:lang w:val="en-US"/>
        </w:rPr>
        <w:t xml:space="preserve">[Smith 2002, p. </w:t>
      </w:r>
      <w:r>
        <w:rPr>
          <w:rFonts w:eastAsia="Times New Roman" w:cs="Times New Roman"/>
          <w:b w:val="false"/>
          <w:bCs w:val="false"/>
          <w:i w:val="false"/>
          <w:iCs w:val="false"/>
          <w:sz w:val="26"/>
          <w:szCs w:val="26"/>
          <w:highlight w:val="white"/>
          <w:shd w:fill="FFFFFF" w:val="clear"/>
          <w:lang w:val="ru-RU"/>
        </w:rPr>
        <w:t xml:space="preserve">396; Смит </w:t>
      </w:r>
      <w:r>
        <w:rPr>
          <w:rFonts w:eastAsia="Times New Roman" w:cs="Times New Roman"/>
          <w:b w:val="false"/>
          <w:bCs w:val="false"/>
          <w:i w:val="false"/>
          <w:iCs w:val="false"/>
          <w:sz w:val="26"/>
          <w:szCs w:val="26"/>
          <w:highlight w:val="white"/>
          <w:shd w:fill="FFFFFF" w:val="clear"/>
          <w:lang w:val="en-US"/>
        </w:rPr>
        <w:t xml:space="preserve">1997, c. </w:t>
      </w:r>
      <w:r>
        <w:rPr>
          <w:rFonts w:eastAsia="Times New Roman" w:cs="Times New Roman"/>
          <w:b w:val="false"/>
          <w:bCs w:val="false"/>
          <w:i w:val="false"/>
          <w:iCs w:val="false"/>
          <w:sz w:val="26"/>
          <w:szCs w:val="26"/>
          <w:highlight w:val="white"/>
          <w:shd w:fill="FFFFFF" w:val="clear"/>
          <w:lang w:val="ru-RU"/>
        </w:rPr>
        <w:t>323</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b w:val="false"/>
          <w:bCs w:val="false"/>
          <w:i w:val="false"/>
          <w:iCs w:val="false"/>
          <w:sz w:val="26"/>
          <w:szCs w:val="26"/>
          <w:highlight w:val="white"/>
          <w:shd w:fill="FFFFFF" w:val="clear"/>
          <w:lang w:val="ru-RU"/>
        </w:rPr>
        <w:t>324</w:t>
      </w:r>
      <w:r>
        <w:rPr>
          <w:rFonts w:eastAsia="Times New Roman" w:cs="Times New Roman"/>
          <w:b w:val="false"/>
          <w:bCs w:val="false"/>
          <w:i w:val="false"/>
          <w:iCs w:val="false"/>
          <w:sz w:val="26"/>
          <w:szCs w:val="26"/>
          <w:highlight w:val="white"/>
          <w:shd w:fill="FFFFFF" w:val="clear"/>
          <w:lang w:val="en-US"/>
        </w:rPr>
        <w:t>]</w:t>
      </w:r>
      <w:r>
        <w:rPr>
          <w:rFonts w:eastAsia="Times New Roman" w:cs="Times New Roman"/>
          <w:b w:val="false"/>
          <w:bCs w:val="false"/>
          <w:i w:val="false"/>
          <w:iCs w:val="false"/>
          <w:sz w:val="26"/>
          <w:szCs w:val="26"/>
          <w:highlight w:val="white"/>
          <w:lang w:val="ru-RU"/>
        </w:rPr>
        <w:t>.</w:t>
      </w:r>
    </w:p>
    <w:p>
      <w:pPr>
        <w:pStyle w:val="Normal"/>
        <w:spacing w:lineRule="auto" w:line="360" w:before="0" w:after="0"/>
        <w:ind w:firstLine="567"/>
        <w:jc w:val="both"/>
        <w:rPr>
          <w:sz w:val="26"/>
          <w:szCs w:val="26"/>
        </w:rPr>
      </w:pPr>
      <w:r>
        <w:rPr>
          <w:rFonts w:eastAsia="Times New Roman" w:cs="Times New Roman"/>
          <w:b w:val="false"/>
          <w:bCs w:val="false"/>
          <w:i w:val="false"/>
          <w:iCs w:val="false"/>
          <w:color w:val="auto"/>
          <w:kern w:val="2"/>
          <w:sz w:val="26"/>
          <w:szCs w:val="26"/>
          <w:highlight w:val="white"/>
          <w:lang w:val="ru-RU" w:eastAsia="zh-CN" w:bidi="hi-IN"/>
        </w:rPr>
        <w:t>Четвертую</w:t>
      </w:r>
      <w:r>
        <w:rPr>
          <w:rFonts w:eastAsia="Times New Roman" w:cs="Times New Roman"/>
          <w:b w:val="false"/>
          <w:bCs w:val="false"/>
          <w:i w:val="false"/>
          <w:iCs w:val="false"/>
          <w:sz w:val="26"/>
          <w:szCs w:val="26"/>
          <w:highlight w:val="white"/>
          <w:lang w:val="ru-RU" w:eastAsia="en-US"/>
        </w:rPr>
        <w:t xml:space="preserve"> группу составляет единственный в своем роде фрагмент, в котором стыд наряду с другими переживаниями (скорбью о последствиях поступка, жалостью к тем, кто от него пострадал, ужасом перед наказанием и негодованием всех разумных существ) выступает как составная часть угрызений совести </w:t>
      </w:r>
      <w:r>
        <w:rPr>
          <w:rFonts w:eastAsia="Times New Roman" w:cs="Times New Roman"/>
          <w:b w:val="false"/>
          <w:bCs w:val="false"/>
          <w:i w:val="false"/>
          <w:iCs w:val="false"/>
          <w:sz w:val="26"/>
          <w:szCs w:val="26"/>
          <w:highlight w:val="white"/>
          <w:shd w:fill="FFFFFF" w:val="clear"/>
          <w:lang w:val="en-US" w:eastAsia="en-US"/>
        </w:rPr>
        <w:t xml:space="preserve">[Smith 2022, p. </w:t>
      </w:r>
      <w:r>
        <w:rPr>
          <w:rFonts w:eastAsia="Times New Roman" w:cs="Times New Roman"/>
          <w:b w:val="false"/>
          <w:bCs w:val="false"/>
          <w:i w:val="false"/>
          <w:iCs w:val="false"/>
          <w:sz w:val="26"/>
          <w:szCs w:val="26"/>
          <w:highlight w:val="white"/>
          <w:shd w:fill="FFFFFF" w:val="clear"/>
          <w:lang w:val="ru-RU" w:eastAsia="en-US"/>
        </w:rPr>
        <w:t>98</w:t>
      </w:r>
      <w:r>
        <w:rPr>
          <w:rFonts w:eastAsia="Times New Roman" w:cs="Times New Roman"/>
          <w:b w:val="false"/>
          <w:bCs w:val="false"/>
          <w:i w:val="false"/>
          <w:iCs w:val="false"/>
          <w:sz w:val="26"/>
          <w:szCs w:val="26"/>
          <w:highlight w:val="white"/>
          <w:shd w:fill="FFFFFF" w:val="clear"/>
          <w:lang w:val="en-US" w:eastAsia="en-US"/>
        </w:rPr>
        <w:t>–</w:t>
      </w:r>
      <w:r>
        <w:rPr>
          <w:rFonts w:eastAsia="Times New Roman" w:cs="Times New Roman"/>
          <w:b w:val="false"/>
          <w:bCs w:val="false"/>
          <w:i w:val="false"/>
          <w:iCs w:val="false"/>
          <w:sz w:val="26"/>
          <w:szCs w:val="26"/>
          <w:highlight w:val="white"/>
          <w:shd w:fill="FFFFFF" w:val="clear"/>
          <w:lang w:val="ru-RU" w:eastAsia="en-US"/>
        </w:rPr>
        <w:t>99, Смит</w:t>
      </w:r>
      <w:r>
        <w:rPr>
          <w:rFonts w:eastAsia="Times New Roman" w:cs="Times New Roman"/>
          <w:b w:val="false"/>
          <w:bCs w:val="false"/>
          <w:i w:val="false"/>
          <w:iCs w:val="false"/>
          <w:sz w:val="26"/>
          <w:szCs w:val="26"/>
          <w:highlight w:val="white"/>
          <w:shd w:fill="FFFFFF" w:val="clear"/>
          <w:lang w:val="en-US" w:eastAsia="en-US"/>
        </w:rPr>
        <w:t xml:space="preserve"> 1997, c. </w:t>
      </w:r>
      <w:r>
        <w:rPr>
          <w:rFonts w:eastAsia="Times New Roman" w:cs="Times New Roman"/>
          <w:b w:val="false"/>
          <w:bCs w:val="false"/>
          <w:i w:val="false"/>
          <w:iCs w:val="false"/>
          <w:sz w:val="26"/>
          <w:szCs w:val="26"/>
          <w:highlight w:val="white"/>
          <w:shd w:fill="FFFFFF" w:val="clear"/>
          <w:lang w:val="ru-RU" w:eastAsia="en-US"/>
        </w:rPr>
        <w:t>99</w:t>
      </w:r>
      <w:r>
        <w:rPr>
          <w:rFonts w:eastAsia="Times New Roman" w:cs="Times New Roman"/>
          <w:b w:val="false"/>
          <w:bCs w:val="false"/>
          <w:i w:val="false"/>
          <w:iCs w:val="false"/>
          <w:sz w:val="26"/>
          <w:szCs w:val="26"/>
          <w:highlight w:val="white"/>
          <w:shd w:fill="FFFFFF" w:val="clear"/>
          <w:lang w:val="en-US" w:eastAsia="en-US"/>
        </w:rPr>
        <w:t>–</w:t>
      </w:r>
      <w:r>
        <w:rPr>
          <w:rFonts w:eastAsia="Times New Roman" w:cs="Times New Roman"/>
          <w:b w:val="false"/>
          <w:bCs w:val="false"/>
          <w:i w:val="false"/>
          <w:iCs w:val="false"/>
          <w:sz w:val="26"/>
          <w:szCs w:val="26"/>
          <w:highlight w:val="white"/>
          <w:shd w:fill="FFFFFF" w:val="clear"/>
          <w:lang w:val="ru-RU" w:eastAsia="en-US"/>
        </w:rPr>
        <w:t>100</w:t>
      </w:r>
      <w:r>
        <w:rPr>
          <w:rFonts w:eastAsia="Times New Roman" w:cs="Times New Roman"/>
          <w:b w:val="false"/>
          <w:bCs w:val="false"/>
          <w:i w:val="false"/>
          <w:iCs w:val="false"/>
          <w:sz w:val="26"/>
          <w:szCs w:val="26"/>
          <w:highlight w:val="white"/>
          <w:shd w:fill="FFFFFF" w:val="clear"/>
          <w:lang w:val="en-US" w:eastAsia="en-US"/>
        </w:rPr>
        <w:t>]</w:t>
      </w:r>
      <w:r>
        <w:rPr>
          <w:rFonts w:eastAsia="Times New Roman" w:cs="Times New Roman"/>
          <w:b w:val="false"/>
          <w:bCs w:val="false"/>
          <w:i w:val="false"/>
          <w:iCs w:val="false"/>
          <w:sz w:val="26"/>
          <w:szCs w:val="26"/>
          <w:highlight w:val="white"/>
          <w:shd w:fill="FFFFFF" w:val="clear"/>
          <w:lang w:val="ru-RU" w:eastAsia="en-US"/>
        </w:rPr>
        <w:t>.</w:t>
      </w:r>
    </w:p>
    <w:p>
      <w:pPr>
        <w:pStyle w:val="SP1"/>
        <w:rPr>
          <w:lang w:eastAsia="en-US"/>
        </w:rPr>
      </w:pPr>
      <w:r>
        <w:rPr>
          <w:lang w:eastAsia="en-US"/>
        </w:rPr>
      </w:r>
    </w:p>
    <w:p>
      <w:pPr>
        <w:pStyle w:val="3"/>
        <w:rPr>
          <w:sz w:val="22"/>
          <w:lang w:eastAsia="en-US"/>
        </w:rPr>
      </w:pPr>
      <w:r>
        <w:rPr>
          <w:sz w:val="22"/>
          <w:lang w:eastAsia="en-US"/>
        </w:rPr>
        <w:t>Литература</w:t>
      </w:r>
    </w:p>
    <w:p>
      <w:pPr>
        <w:pStyle w:val="Normal"/>
        <w:widowControl/>
        <w:suppressAutoHyphens w:val="true"/>
        <w:overflowPunct w:val="true"/>
        <w:bidi w:val="0"/>
        <w:spacing w:lineRule="auto" w:line="360" w:before="0" w:after="0"/>
        <w:ind w:left="0" w:right="0" w:firstLine="567"/>
        <w:jc w:val="both"/>
        <w:rPr>
          <w:sz w:val="22"/>
          <w:szCs w:val="22"/>
        </w:rPr>
      </w:pPr>
      <w:r>
        <w:rPr>
          <w:rFonts w:eastAsia="Times New Roman" w:cs="Times New Roman"/>
          <w:i/>
          <w:sz w:val="22"/>
          <w:szCs w:val="22"/>
          <w:highlight w:val="white"/>
        </w:rPr>
        <w:t xml:space="preserve">Прокофьев А.В. </w:t>
      </w:r>
      <w:r>
        <w:rPr>
          <w:rFonts w:eastAsia="Times New Roman" w:cs="Times New Roman"/>
          <w:sz w:val="22"/>
          <w:szCs w:val="22"/>
          <w:highlight w:val="white"/>
        </w:rPr>
        <w:t>Стыд в этических учениях Рене Декарта и Бенедикта Спинозы // Гуманитарные ведомости ТГПУ им. Л.Н.Толстого. 2023. № 2 (46). С. 5</w:t>
      </w:r>
      <w:r>
        <w:rPr>
          <w:rFonts w:eastAsia="Times New Roman" w:cs="Times New Roman"/>
          <w:sz w:val="22"/>
          <w:szCs w:val="22"/>
          <w:highlight w:val="white"/>
          <w:lang w:val="en-US"/>
        </w:rPr>
        <w:t>–</w:t>
      </w:r>
      <w:r>
        <w:rPr>
          <w:rFonts w:eastAsia="Times New Roman" w:cs="Times New Roman"/>
          <w:sz w:val="22"/>
          <w:szCs w:val="22"/>
          <w:highlight w:val="white"/>
        </w:rPr>
        <w:t>20.</w:t>
      </w:r>
    </w:p>
    <w:p>
      <w:pPr>
        <w:pStyle w:val="Normal"/>
        <w:widowControl/>
        <w:suppressAutoHyphens w:val="true"/>
        <w:overflowPunct w:val="true"/>
        <w:bidi w:val="0"/>
        <w:spacing w:lineRule="auto" w:line="360" w:before="0" w:after="0"/>
        <w:ind w:left="0" w:right="0" w:firstLine="567"/>
        <w:jc w:val="both"/>
        <w:rPr>
          <w:sz w:val="22"/>
          <w:szCs w:val="22"/>
        </w:rPr>
      </w:pPr>
      <w:r>
        <w:rPr>
          <w:rFonts w:eastAsia="Times New Roman" w:cs="Times New Roman"/>
          <w:i/>
          <w:iCs/>
          <w:sz w:val="22"/>
          <w:szCs w:val="22"/>
          <w:highlight w:val="white"/>
          <w:lang w:val="ru-RU"/>
        </w:rPr>
        <w:t xml:space="preserve">Смит А. </w:t>
      </w:r>
      <w:r>
        <w:rPr>
          <w:rFonts w:eastAsia="Times New Roman" w:cs="Times New Roman"/>
          <w:sz w:val="22"/>
          <w:szCs w:val="22"/>
          <w:highlight w:val="white"/>
          <w:lang w:val="ru-RU"/>
        </w:rPr>
        <w:t>Теория нравственных чувств. М.: Республика, 1997. 351 с.</w:t>
      </w:r>
    </w:p>
    <w:p>
      <w:pPr>
        <w:pStyle w:val="ListParagraph"/>
        <w:widowControl w:val="false"/>
        <w:suppressAutoHyphens w:val="true"/>
        <w:overflowPunct w:val="true"/>
        <w:bidi w:val="0"/>
        <w:spacing w:lineRule="auto" w:line="360" w:before="0" w:after="0"/>
        <w:ind w:left="0" w:right="0" w:firstLine="567"/>
        <w:contextualSpacing/>
        <w:rPr>
          <w:sz w:val="22"/>
          <w:szCs w:val="22"/>
        </w:rPr>
      </w:pPr>
      <w:r>
        <w:rPr>
          <w:rFonts w:eastAsia="Times New Roman" w:cs="Times New Roman"/>
          <w:i/>
          <w:iCs/>
          <w:sz w:val="22"/>
          <w:szCs w:val="22"/>
          <w:lang w:val="en-US"/>
        </w:rPr>
        <w:t>Prokof’ev A.V.</w:t>
      </w:r>
      <w:r>
        <w:rPr>
          <w:rFonts w:eastAsia="Times New Roman" w:cs="Times New Roman"/>
          <w:i w:val="false"/>
          <w:iCs w:val="false"/>
          <w:sz w:val="22"/>
          <w:szCs w:val="22"/>
          <w:lang w:val="en-US"/>
        </w:rPr>
        <w:t xml:space="preserve"> Under the eye of others (the socialized interpretation of shame in the history of ethics ) // Journal of Siberian Federal University. Humanities &amp; Social Sciences. 2020. Vol. 13(8). P. 1356–1369. </w:t>
      </w:r>
    </w:p>
    <w:p>
      <w:pPr>
        <w:pStyle w:val="Normal"/>
        <w:widowControl/>
        <w:suppressAutoHyphens w:val="true"/>
        <w:overflowPunct w:val="true"/>
        <w:bidi w:val="0"/>
        <w:spacing w:lineRule="auto" w:line="360" w:before="0" w:after="0"/>
        <w:ind w:left="0" w:right="0" w:firstLine="567"/>
        <w:rPr>
          <w:sz w:val="22"/>
          <w:szCs w:val="22"/>
        </w:rPr>
      </w:pPr>
      <w:r>
        <w:rPr>
          <w:rFonts w:eastAsia="Times New Roman" w:cs="Times New Roman"/>
          <w:i/>
          <w:sz w:val="22"/>
          <w:szCs w:val="22"/>
          <w:lang w:val="en-US"/>
        </w:rPr>
        <w:t>Brown V.</w:t>
      </w:r>
      <w:r>
        <w:rPr>
          <w:rFonts w:eastAsia="Times New Roman" w:cs="Times New Roman"/>
          <w:sz w:val="22"/>
          <w:szCs w:val="22"/>
          <w:lang w:val="en-US"/>
        </w:rPr>
        <w:t xml:space="preserve"> Adam Smith’s Discourse: Canonicity, Commerce, and Conscience. </w:t>
      </w:r>
      <w:r>
        <w:rPr>
          <w:rFonts w:eastAsia="Times New Roman" w:cs="Times New Roman"/>
          <w:sz w:val="22"/>
          <w:szCs w:val="22"/>
        </w:rPr>
        <w:t>London: Routledge, 1994. 243 p.</w:t>
      </w:r>
    </w:p>
    <w:p>
      <w:pPr>
        <w:pStyle w:val="Normal"/>
        <w:widowControl/>
        <w:suppressAutoHyphens w:val="true"/>
        <w:overflowPunct w:val="true"/>
        <w:bidi w:val="0"/>
        <w:spacing w:lineRule="auto" w:line="360" w:before="0" w:after="0"/>
        <w:ind w:left="0" w:right="0" w:firstLine="567"/>
        <w:rPr>
          <w:sz w:val="22"/>
          <w:szCs w:val="22"/>
        </w:rPr>
      </w:pPr>
      <w:r>
        <w:rPr>
          <w:rFonts w:eastAsia="Times New Roman" w:cs="Times New Roman"/>
          <w:i/>
          <w:sz w:val="22"/>
          <w:szCs w:val="22"/>
          <w:highlight w:val="white"/>
          <w:lang w:val="en-US"/>
        </w:rPr>
        <w:t>Dawson H.</w:t>
      </w:r>
      <w:r>
        <w:rPr>
          <w:rFonts w:eastAsia="Times New Roman" w:cs="Times New Roman"/>
          <w:sz w:val="22"/>
          <w:szCs w:val="22"/>
          <w:highlight w:val="white"/>
          <w:lang w:val="en-US"/>
        </w:rPr>
        <w:t xml:space="preserve"> Shame in Early Modern Thought: from Sin to Sociability // History of European Ideas. </w:t>
      </w:r>
      <w:r>
        <w:rPr>
          <w:rFonts w:eastAsia="Times New Roman" w:cs="Times New Roman"/>
          <w:sz w:val="22"/>
          <w:szCs w:val="22"/>
          <w:highlight w:val="white"/>
        </w:rPr>
        <w:t xml:space="preserve">2019. Vol. 45. №. </w:t>
      </w:r>
      <w:r>
        <w:rPr>
          <w:rFonts w:eastAsia="Times New Roman" w:cs="Times New Roman"/>
          <w:sz w:val="22"/>
          <w:szCs w:val="22"/>
          <w:highlight w:val="white"/>
          <w:lang w:val="en-US"/>
        </w:rPr>
        <w:t>3. P. 377–398.</w:t>
      </w:r>
    </w:p>
    <w:p>
      <w:pPr>
        <w:pStyle w:val="Normal"/>
        <w:widowControl/>
        <w:suppressAutoHyphens w:val="true"/>
        <w:overflowPunct w:val="true"/>
        <w:bidi w:val="0"/>
        <w:spacing w:lineRule="auto" w:line="360" w:before="0" w:after="0"/>
        <w:ind w:left="0" w:right="0" w:firstLine="567"/>
        <w:rPr>
          <w:sz w:val="22"/>
          <w:szCs w:val="22"/>
        </w:rPr>
      </w:pPr>
      <w:r>
        <w:rPr>
          <w:rFonts w:eastAsia="Times New Roman" w:cs="Times New Roman"/>
          <w:i/>
          <w:sz w:val="22"/>
          <w:szCs w:val="22"/>
          <w:highlight w:val="white"/>
          <w:lang w:val="en-US"/>
        </w:rPr>
        <w:t>Marshall D.</w:t>
      </w:r>
      <w:r>
        <w:rPr>
          <w:rFonts w:eastAsia="Times New Roman" w:cs="Times New Roman"/>
          <w:sz w:val="22"/>
          <w:szCs w:val="22"/>
          <w:highlight w:val="white"/>
          <w:lang w:val="en-US"/>
        </w:rPr>
        <w:t xml:space="preserve"> Adam Smith and the Theatricality of Moral Sentiments // Critical Inquiry. 1984. Vol. 10. № 4. P. 592–613; </w:t>
      </w:r>
    </w:p>
    <w:p>
      <w:pPr>
        <w:pStyle w:val="Normal"/>
        <w:widowControl/>
        <w:suppressAutoHyphens w:val="true"/>
        <w:overflowPunct w:val="true"/>
        <w:bidi w:val="0"/>
        <w:spacing w:lineRule="auto" w:line="360" w:before="0" w:after="0"/>
        <w:ind w:left="0" w:right="0" w:firstLine="567"/>
        <w:rPr>
          <w:sz w:val="22"/>
          <w:szCs w:val="22"/>
        </w:rPr>
      </w:pPr>
      <w:r>
        <w:rPr>
          <w:rFonts w:eastAsia="Times New Roman" w:cs="Times New Roman"/>
          <w:i/>
          <w:sz w:val="22"/>
          <w:szCs w:val="22"/>
          <w:highlight w:val="white"/>
          <w:lang w:val="en-US"/>
        </w:rPr>
        <w:t xml:space="preserve">Smith A. </w:t>
      </w:r>
      <w:r>
        <w:rPr>
          <w:rFonts w:eastAsia="Times New Roman" w:cs="Times New Roman"/>
          <w:sz w:val="22"/>
          <w:szCs w:val="22"/>
          <w:highlight w:val="white"/>
          <w:lang w:val="en-US"/>
        </w:rPr>
        <w:t>The Theory of Moral Sentiments. Cambridge: Cambridge University Press, 2002. 414 p.</w:t>
      </w:r>
    </w:p>
    <w:p>
      <w:pPr>
        <w:pStyle w:val="Normal"/>
        <w:widowControl/>
        <w:suppressAutoHyphens w:val="true"/>
        <w:overflowPunct w:val="true"/>
        <w:bidi w:val="0"/>
        <w:spacing w:lineRule="auto" w:line="360" w:before="0" w:after="0"/>
        <w:ind w:left="0" w:right="0" w:firstLine="567"/>
        <w:rPr>
          <w:sz w:val="22"/>
          <w:szCs w:val="22"/>
        </w:rPr>
      </w:pPr>
      <w:r>
        <w:rPr>
          <w:rFonts w:eastAsia="Times New Roman" w:cs="Times New Roman"/>
          <w:i/>
          <w:sz w:val="22"/>
          <w:szCs w:val="22"/>
          <w:highlight w:val="white"/>
          <w:lang w:val="en-US"/>
        </w:rPr>
        <w:t xml:space="preserve">Williams B. </w:t>
      </w:r>
      <w:r>
        <w:rPr>
          <w:rFonts w:eastAsia="Times New Roman" w:cs="Times New Roman"/>
          <w:sz w:val="22"/>
          <w:szCs w:val="22"/>
          <w:highlight w:val="white"/>
          <w:lang w:val="en-US"/>
        </w:rPr>
        <w:t>Shame and Necessity. Berkeley: University of California Press, 2008. 256 p.</w:t>
      </w:r>
    </w:p>
    <w:sectPr>
      <w:headerReference w:type="default" r:id="rId2"/>
      <w:type w:val="nextPage"/>
      <w:pgSz w:w="11906" w:h="16838"/>
      <w:pgMar w:left="1701" w:right="1701"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ndara">
    <w:charset w:val="cc"/>
    <w:family w:val="roman"/>
    <w:pitch w:val="variable"/>
  </w:font>
  <w:font w:name="Trebuchet MS">
    <w:charset w:val="cc"/>
    <w:family w:val="roman"/>
    <w:pitch w:val="variable"/>
  </w:font>
  <w:font w:name="Kudrashov">
    <w:charset w:val="cc"/>
    <w:family w:val="roman"/>
    <w:pitch w:val="variable"/>
  </w:font>
  <w:font w:name="Consolas">
    <w:charset w:val="cc"/>
    <w:family w:val="roman"/>
    <w:pitch w:val="variable"/>
  </w:font>
  <w:font w:name="Liberation Sans">
    <w:altName w:val="Arial"/>
    <w:charset w:val="cc"/>
    <w:family w:val="swiss"/>
    <w:pitch w:val="variable"/>
  </w:font>
  <w:font w:name="Cambr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8038091"/>
    </w:sdtPr>
    <w:sdtContent>
      <w:p>
        <w:pPr>
          <w:pStyle w:val="Style32"/>
          <w:rPr/>
        </w:pPr>
        <w:r>
          <w:rPr/>
          <w:fldChar w:fldCharType="begin"/>
        </w:r>
        <w:r>
          <w:rPr/>
          <w:instrText> PAGE </w:instrText>
        </w:r>
        <w:r>
          <w:rPr/>
          <w:fldChar w:fldCharType="separate"/>
        </w:r>
        <w:r>
          <w:rPr/>
          <w:t>4</w:t>
        </w:r>
        <w:r>
          <w:rPr/>
          <w:fldChar w:fldCharType="end"/>
        </w:r>
      </w:p>
    </w:sdtContent>
  </w:sdt>
  <w:p>
    <w:pPr>
      <w:pStyle w:val="Style32"/>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7562"/>
    <w:pPr>
      <w:widowControl w:val="false"/>
      <w:suppressAutoHyphens w:val="false"/>
      <w:overflowPunct w:val="true"/>
      <w:bidi w:val="0"/>
      <w:spacing w:lineRule="auto" w:line="240" w:before="0" w:after="0"/>
      <w:jc w:val="left"/>
    </w:pPr>
    <w:rPr>
      <w:rFonts w:ascii="Times New Roman" w:hAnsi="Times New Roman" w:cs="Times New Roman" w:eastAsia="Times New Roman"/>
      <w:color w:val="auto"/>
      <w:kern w:val="0"/>
      <w:sz w:val="24"/>
      <w:szCs w:val="24"/>
      <w:lang w:eastAsia="ru-RU" w:val="ru-RU" w:bidi="ar-SA"/>
    </w:rPr>
  </w:style>
  <w:style w:type="paragraph" w:styleId="1">
    <w:name w:val="Heading 1"/>
    <w:basedOn w:val="Normal"/>
    <w:next w:val="Normal"/>
    <w:link w:val="10"/>
    <w:qFormat/>
    <w:rsid w:val="007e1f94"/>
    <w:pPr>
      <w:spacing w:before="0" w:after="240"/>
      <w:jc w:val="center"/>
      <w:outlineLvl w:val="0"/>
    </w:pPr>
    <w:rPr>
      <w:rFonts w:ascii="Tahoma" w:hAnsi="Tahoma"/>
      <w:b/>
      <w:kern w:val="2"/>
      <w:sz w:val="28"/>
      <w:szCs w:val="26"/>
    </w:rPr>
  </w:style>
  <w:style w:type="paragraph" w:styleId="2">
    <w:name w:val="Heading 2"/>
    <w:basedOn w:val="Normal"/>
    <w:next w:val="Normal"/>
    <w:link w:val="20"/>
    <w:qFormat/>
    <w:rsid w:val="00754a96"/>
    <w:pPr>
      <w:widowControl/>
      <w:overflowPunct w:val="false"/>
      <w:spacing w:before="0" w:after="240"/>
      <w:jc w:val="center"/>
      <w:outlineLvl w:val="1"/>
    </w:pPr>
    <w:rPr>
      <w:b/>
      <w:sz w:val="26"/>
      <w:szCs w:val="26"/>
      <w:lang w:eastAsia="en-US"/>
    </w:rPr>
  </w:style>
  <w:style w:type="paragraph" w:styleId="3">
    <w:name w:val="Heading 3"/>
    <w:basedOn w:val="Normal"/>
    <w:next w:val="Normal"/>
    <w:link w:val="30"/>
    <w:qFormat/>
    <w:rsid w:val="00754a96"/>
    <w:pPr>
      <w:keepNext w:val="true"/>
      <w:spacing w:before="240" w:after="120"/>
      <w:jc w:val="center"/>
      <w:outlineLvl w:val="2"/>
    </w:pPr>
    <w:rPr>
      <w:b/>
    </w:rPr>
  </w:style>
  <w:style w:type="paragraph" w:styleId="4">
    <w:name w:val="Heading 4"/>
    <w:basedOn w:val="Normal"/>
    <w:next w:val="Normal"/>
    <w:link w:val="40"/>
    <w:qFormat/>
    <w:rsid w:val="00962eec"/>
    <w:pPr>
      <w:keepNext w:val="true"/>
      <w:overflowPunct w:val="false"/>
      <w:spacing w:before="120" w:after="120"/>
      <w:jc w:val="center"/>
      <w:outlineLvl w:val="3"/>
    </w:pPr>
    <w:rPr>
      <w:rFonts w:ascii="Candara" w:hAnsi="Candara"/>
      <w:b/>
      <w:bCs/>
      <w:szCs w:val="22"/>
      <w:lang w:val="en-US"/>
    </w:rPr>
  </w:style>
  <w:style w:type="character" w:styleId="DefaultParagraphFont" w:default="1">
    <w:name w:val="Default Paragraph Font"/>
    <w:uiPriority w:val="1"/>
    <w:unhideWhenUsed/>
    <w:qFormat/>
    <w:rPr/>
  </w:style>
  <w:style w:type="character" w:styleId="SP" w:customStyle="1">
    <w:name w:val="SP Знак"/>
    <w:basedOn w:val="DefaultParagraphFont"/>
    <w:link w:val="SP"/>
    <w:qFormat/>
    <w:rsid w:val="00c37cd0"/>
    <w:rPr>
      <w:rFonts w:ascii="Times New Roman" w:hAnsi="Times New Roman" w:cs="Times New Roman"/>
      <w:sz w:val="24"/>
      <w:szCs w:val="24"/>
      <w:lang w:eastAsia="ru-RU"/>
    </w:rPr>
  </w:style>
  <w:style w:type="character" w:styleId="Style10" w:customStyle="1">
    <w:name w:val="Большой Знак"/>
    <w:basedOn w:val="DefaultParagraphFont"/>
    <w:link w:val="a4"/>
    <w:qFormat/>
    <w:rsid w:val="00e5756e"/>
    <w:rPr>
      <w:rFonts w:ascii="Trebuchet MS" w:hAnsi="Trebuchet MS" w:cs="Times New Roman"/>
      <w:sz w:val="24"/>
      <w:szCs w:val="20"/>
    </w:rPr>
  </w:style>
  <w:style w:type="character" w:styleId="Style11" w:customStyle="1">
    <w:name w:val="Верхний колонтитул Знак"/>
    <w:link w:val="a6"/>
    <w:uiPriority w:val="99"/>
    <w:qFormat/>
    <w:rsid w:val="00962eec"/>
    <w:rPr>
      <w:rFonts w:ascii="Kudrashov" w:hAnsi="Kudrashov" w:eastAsia="Times New Roman" w:cs="Times New Roman"/>
      <w:sz w:val="24"/>
      <w:szCs w:val="24"/>
      <w:lang w:eastAsia="ru-RU"/>
    </w:rPr>
  </w:style>
  <w:style w:type="character" w:styleId="Style12">
    <w:name w:val="Интернет-ссылка"/>
    <w:basedOn w:val="DefaultParagraphFont"/>
    <w:uiPriority w:val="99"/>
    <w:unhideWhenUsed/>
    <w:rsid w:val="00962eec"/>
    <w:rPr>
      <w:color w:val="0000FF" w:themeColor="hyperlink"/>
      <w:u w:val="single"/>
    </w:rPr>
  </w:style>
  <w:style w:type="character" w:styleId="11" w:customStyle="1">
    <w:name w:val="Заголовок 1 Знак"/>
    <w:basedOn w:val="DefaultParagraphFont"/>
    <w:link w:val="1"/>
    <w:qFormat/>
    <w:rsid w:val="007e1f94"/>
    <w:rPr>
      <w:rFonts w:ascii="Tahoma" w:hAnsi="Tahoma" w:cs="Times New Roman"/>
      <w:b/>
      <w:kern w:val="2"/>
      <w:sz w:val="28"/>
      <w:szCs w:val="26"/>
      <w:lang w:eastAsia="ru-RU"/>
    </w:rPr>
  </w:style>
  <w:style w:type="character" w:styleId="21" w:customStyle="1">
    <w:name w:val="Заголовок 2 Знак"/>
    <w:basedOn w:val="DefaultParagraphFont"/>
    <w:link w:val="2"/>
    <w:qFormat/>
    <w:rsid w:val="00754a96"/>
    <w:rPr>
      <w:rFonts w:ascii="Times New Roman" w:hAnsi="Times New Roman" w:cs="Times New Roman"/>
      <w:b/>
      <w:sz w:val="26"/>
      <w:szCs w:val="26"/>
    </w:rPr>
  </w:style>
  <w:style w:type="character" w:styleId="31" w:customStyle="1">
    <w:name w:val="Заголовок 3 Знак"/>
    <w:link w:val="3"/>
    <w:qFormat/>
    <w:rsid w:val="00754a96"/>
    <w:rPr>
      <w:rFonts w:ascii="Times New Roman" w:hAnsi="Times New Roman" w:cs="Times New Roman"/>
      <w:b/>
      <w:sz w:val="24"/>
      <w:szCs w:val="24"/>
      <w:lang w:eastAsia="ru-RU"/>
    </w:rPr>
  </w:style>
  <w:style w:type="character" w:styleId="41" w:customStyle="1">
    <w:name w:val="Заголовок 4 Знак"/>
    <w:link w:val="4"/>
    <w:qFormat/>
    <w:rsid w:val="00962eec"/>
    <w:rPr>
      <w:rFonts w:ascii="Candara" w:hAnsi="Candara" w:eastAsia="Times New Roman" w:cs="Times New Roman"/>
      <w:b/>
      <w:bCs/>
      <w:sz w:val="24"/>
      <w:lang w:val="en-US" w:eastAsia="ru-RU"/>
    </w:rPr>
  </w:style>
  <w:style w:type="character" w:styleId="Style13">
    <w:name w:val="Привязка сноски"/>
    <w:rPr>
      <w:sz w:val="20"/>
      <w:vertAlign w:val="superscript"/>
    </w:rPr>
  </w:style>
  <w:style w:type="character" w:styleId="FootnoteCharacters">
    <w:name w:val="Footnote Characters"/>
    <w:qFormat/>
    <w:rsid w:val="00962eec"/>
    <w:rPr>
      <w:sz w:val="20"/>
      <w:vertAlign w:val="superscript"/>
    </w:rPr>
  </w:style>
  <w:style w:type="character" w:styleId="Style14" w:customStyle="1">
    <w:name w:val="Комментарий"/>
    <w:qFormat/>
    <w:rsid w:val="00c210f2"/>
    <w:rPr>
      <w:rFonts w:ascii="Trebuchet MS" w:hAnsi="Trebuchet MS"/>
      <w:color w:val="000066"/>
      <w:sz w:val="20"/>
      <w:szCs w:val="20"/>
    </w:rPr>
  </w:style>
  <w:style w:type="character" w:styleId="Style15" w:customStyle="1">
    <w:name w:val="Малый Знак"/>
    <w:link w:val="ac"/>
    <w:qFormat/>
    <w:rsid w:val="00e5756e"/>
    <w:rPr>
      <w:rFonts w:ascii="Trebuchet MS" w:hAnsi="Trebuchet MS" w:cs="Times New Roman"/>
      <w:sz w:val="24"/>
      <w:szCs w:val="24"/>
    </w:rPr>
  </w:style>
  <w:style w:type="character" w:styleId="Style16" w:customStyle="1">
    <w:name w:val="Малый_М Знак"/>
    <w:link w:val="af"/>
    <w:qFormat/>
    <w:rsid w:val="00e5756e"/>
    <w:rPr>
      <w:rFonts w:ascii="Trebuchet MS" w:hAnsi="Trebuchet MS" w:cs="Times New Roman"/>
      <w:sz w:val="24"/>
      <w:szCs w:val="24"/>
    </w:rPr>
  </w:style>
  <w:style w:type="character" w:styleId="Style17" w:customStyle="1">
    <w:name w:val="Текст концевой сноски Знак"/>
    <w:basedOn w:val="DefaultParagraphFont"/>
    <w:link w:val="af2"/>
    <w:uiPriority w:val="99"/>
    <w:qFormat/>
    <w:rsid w:val="00962eec"/>
    <w:rPr>
      <w:rFonts w:ascii="Times New Roman" w:hAnsi="Times New Roman" w:eastAsia="Times New Roman" w:cs="Times New Roman"/>
      <w:sz w:val="24"/>
      <w:szCs w:val="24"/>
      <w:lang w:eastAsia="ru-RU"/>
    </w:rPr>
  </w:style>
  <w:style w:type="character" w:styleId="Style18" w:customStyle="1">
    <w:name w:val="Текст сноски Знак"/>
    <w:basedOn w:val="DefaultParagraphFont"/>
    <w:link w:val="af4"/>
    <w:qFormat/>
    <w:rsid w:val="00962eec"/>
    <w:rPr>
      <w:rFonts w:ascii="Times New Roman" w:hAnsi="Times New Roman" w:eastAsia="Times New Roman" w:cs="Times New Roman"/>
      <w:lang w:eastAsia="ru-RU"/>
    </w:rPr>
  </w:style>
  <w:style w:type="character" w:styleId="Style19" w:customStyle="1">
    <w:name w:val="Нижний колонтитул Знак"/>
    <w:basedOn w:val="DefaultParagraphFont"/>
    <w:link w:val="af6"/>
    <w:uiPriority w:val="99"/>
    <w:qFormat/>
    <w:rsid w:val="00b2599c"/>
    <w:rPr>
      <w:rFonts w:ascii="Times New Roman" w:hAnsi="Times New Roman" w:cs="Times New Roman"/>
      <w:sz w:val="24"/>
      <w:szCs w:val="24"/>
      <w:lang w:eastAsia="ru-RU"/>
    </w:rPr>
  </w:style>
  <w:style w:type="character" w:styleId="Style20" w:customStyle="1">
    <w:name w:val="Текст примечания Знак"/>
    <w:basedOn w:val="DefaultParagraphFont"/>
    <w:link w:val="af8"/>
    <w:semiHidden/>
    <w:qFormat/>
    <w:rsid w:val="00243791"/>
    <w:rPr>
      <w:rFonts w:cs="Times New Roman"/>
      <w:color w:val="403152" w:themeColor="accent4" w:themeShade="80"/>
      <w:sz w:val="24"/>
      <w:szCs w:val="20"/>
    </w:rPr>
  </w:style>
  <w:style w:type="character" w:styleId="Style21" w:customStyle="1">
    <w:name w:val="Тема примечания Знак"/>
    <w:basedOn w:val="Style20"/>
    <w:link w:val="afa"/>
    <w:uiPriority w:val="99"/>
    <w:semiHidden/>
    <w:qFormat/>
    <w:rsid w:val="00677cd7"/>
    <w:rPr>
      <w:rFonts w:ascii="Consolas" w:hAnsi="Consolas" w:cs="Times New Roman"/>
      <w:b/>
      <w:bCs/>
      <w:color w:val="002060"/>
      <w:sz w:val="24"/>
      <w:szCs w:val="20"/>
    </w:rPr>
  </w:style>
  <w:style w:type="character" w:styleId="Style22" w:customStyle="1">
    <w:name w:val="Текст выноски Знак"/>
    <w:basedOn w:val="DefaultParagraphFont"/>
    <w:link w:val="afc"/>
    <w:uiPriority w:val="99"/>
    <w:semiHidden/>
    <w:qFormat/>
    <w:rsid w:val="00677cd7"/>
    <w:rPr>
      <w:rFonts w:ascii="Consolas" w:hAnsi="Consolas" w:cs="Tahoma"/>
      <w:color w:val="002060"/>
      <w:sz w:val="20"/>
      <w:szCs w:val="16"/>
    </w:rPr>
  </w:style>
  <w:style w:type="character" w:styleId="Style23">
    <w:name w:val="Символ сноск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Lucida Sans"/>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Lucida Sans"/>
    </w:rPr>
  </w:style>
  <w:style w:type="paragraph" w:styleId="Style27">
    <w:name w:val="Caption"/>
    <w:basedOn w:val="Normal"/>
    <w:qFormat/>
    <w:pPr>
      <w:suppressLineNumbers/>
      <w:spacing w:before="120" w:after="120"/>
    </w:pPr>
    <w:rPr>
      <w:rFonts w:cs="Lucida Sans"/>
      <w:i/>
      <w:iCs/>
      <w:sz w:val="24"/>
      <w:szCs w:val="24"/>
    </w:rPr>
  </w:style>
  <w:style w:type="paragraph" w:styleId="Style28">
    <w:name w:val="Указатель"/>
    <w:basedOn w:val="Normal"/>
    <w:qFormat/>
    <w:pPr>
      <w:suppressLineNumbers/>
    </w:pPr>
    <w:rPr>
      <w:rFonts w:cs="Lucida Sans"/>
    </w:rPr>
  </w:style>
  <w:style w:type="paragraph" w:styleId="SP1" w:customStyle="1">
    <w:name w:val="SP"/>
    <w:basedOn w:val="Normal"/>
    <w:link w:val="SP0"/>
    <w:qFormat/>
    <w:rsid w:val="00c37cd0"/>
    <w:pPr>
      <w:spacing w:lineRule="auto" w:line="360"/>
      <w:ind w:firstLine="567"/>
      <w:jc w:val="both"/>
    </w:pPr>
    <w:rPr/>
  </w:style>
  <w:style w:type="paragraph" w:styleId="Style29" w:customStyle="1">
    <w:name w:val="Библиогр"/>
    <w:basedOn w:val="Normal"/>
    <w:qFormat/>
    <w:rsid w:val="00962eec"/>
    <w:pPr>
      <w:spacing w:before="0" w:after="80"/>
      <w:ind w:left="284" w:hanging="284"/>
    </w:pPr>
    <w:rPr>
      <w:sz w:val="22"/>
      <w:szCs w:val="22"/>
    </w:rPr>
  </w:style>
  <w:style w:type="paragraph" w:styleId="Style30" w:customStyle="1">
    <w:name w:val="Большой"/>
    <w:basedOn w:val="Normal"/>
    <w:link w:val="a5"/>
    <w:qFormat/>
    <w:rsid w:val="00e5756e"/>
    <w:pPr>
      <w:widowControl/>
      <w:spacing w:lineRule="exact" w:line="300" w:before="120" w:after="120"/>
      <w:ind w:left="284" w:hanging="284"/>
      <w:textAlignment w:val="baseline"/>
    </w:pPr>
    <w:rPr>
      <w:rFonts w:ascii="Trebuchet MS" w:hAnsi="Trebuchet MS"/>
      <w:szCs w:val="20"/>
      <w:lang w:eastAsia="en-US"/>
    </w:rPr>
  </w:style>
  <w:style w:type="paragraph" w:styleId="Style31">
    <w:name w:val="Верхний и нижний колонтитулы"/>
    <w:basedOn w:val="Normal"/>
    <w:qFormat/>
    <w:pPr/>
    <w:rPr/>
  </w:style>
  <w:style w:type="paragraph" w:styleId="Style32">
    <w:name w:val="Header"/>
    <w:basedOn w:val="Normal"/>
    <w:link w:val="a7"/>
    <w:uiPriority w:val="99"/>
    <w:rsid w:val="00962eec"/>
    <w:pPr>
      <w:tabs>
        <w:tab w:val="clear" w:pos="708"/>
        <w:tab w:val="center" w:pos="4153" w:leader="none"/>
        <w:tab w:val="right" w:pos="8306" w:leader="none"/>
      </w:tabs>
      <w:jc w:val="right"/>
    </w:pPr>
    <w:rPr>
      <w:rFonts w:ascii="Kudrashov" w:hAnsi="Kudrashov"/>
    </w:rPr>
  </w:style>
  <w:style w:type="paragraph" w:styleId="Style33" w:customStyle="1">
    <w:name w:val="Дополнительн"/>
    <w:basedOn w:val="Normal"/>
    <w:next w:val="Normal"/>
    <w:qFormat/>
    <w:rsid w:val="00c35edb"/>
    <w:pPr>
      <w:ind w:left="454" w:firstLine="170"/>
    </w:pPr>
    <w:rPr>
      <w:rFonts w:ascii="Candara" w:hAnsi="Candara"/>
      <w:color w:val="680034"/>
    </w:rPr>
  </w:style>
  <w:style w:type="paragraph" w:styleId="Style34" w:customStyle="1">
    <w:name w:val="Малый"/>
    <w:basedOn w:val="Style30"/>
    <w:link w:val="ad"/>
    <w:qFormat/>
    <w:rsid w:val="00e5756e"/>
    <w:pPr>
      <w:overflowPunct w:val="false"/>
      <w:spacing w:lineRule="auto" w:line="240" w:before="0" w:after="80"/>
      <w:ind w:left="851" w:hanging="284"/>
      <w:textAlignment w:val="auto"/>
    </w:pPr>
    <w:rPr>
      <w:szCs w:val="24"/>
    </w:rPr>
  </w:style>
  <w:style w:type="paragraph" w:styleId="Style35" w:customStyle="1">
    <w:name w:val="Малый_К"/>
    <w:basedOn w:val="Normal"/>
    <w:qFormat/>
    <w:rsid w:val="001f2e90"/>
    <w:pPr>
      <w:spacing w:before="0" w:after="80"/>
      <w:ind w:left="1418" w:hanging="0"/>
    </w:pPr>
    <w:rPr>
      <w:rFonts w:ascii="Trebuchet MS" w:hAnsi="Trebuchet MS"/>
    </w:rPr>
  </w:style>
  <w:style w:type="paragraph" w:styleId="Style36" w:customStyle="1">
    <w:name w:val="Малый_М"/>
    <w:basedOn w:val="Style34"/>
    <w:link w:val="af0"/>
    <w:qFormat/>
    <w:rsid w:val="00e5756e"/>
    <w:pPr>
      <w:ind w:left="1135" w:hanging="284"/>
    </w:pPr>
    <w:rPr/>
  </w:style>
  <w:style w:type="paragraph" w:styleId="Style37" w:customStyle="1">
    <w:name w:val="Малый_ММ"/>
    <w:basedOn w:val="Style36"/>
    <w:qFormat/>
    <w:rsid w:val="001f2e90"/>
    <w:pPr>
      <w:ind w:left="1134" w:hanging="0"/>
    </w:pPr>
    <w:rPr/>
  </w:style>
  <w:style w:type="paragraph" w:styleId="Style38">
    <w:name w:val="Endnote Text"/>
    <w:basedOn w:val="Normal"/>
    <w:link w:val="af3"/>
    <w:uiPriority w:val="99"/>
    <w:unhideWhenUsed/>
    <w:rsid w:val="00962eec"/>
    <w:pPr>
      <w:spacing w:beforeAutospacing="1" w:afterAutospacing="1"/>
    </w:pPr>
    <w:rPr/>
  </w:style>
  <w:style w:type="paragraph" w:styleId="Style39">
    <w:name w:val="Footnote Text"/>
    <w:basedOn w:val="Normal"/>
    <w:link w:val="af5"/>
    <w:rsid w:val="00962eec"/>
    <w:pPr/>
    <w:rPr>
      <w:sz w:val="22"/>
      <w:szCs w:val="22"/>
    </w:rPr>
  </w:style>
  <w:style w:type="paragraph" w:styleId="Style40">
    <w:name w:val="Footer"/>
    <w:basedOn w:val="Normal"/>
    <w:link w:val="af7"/>
    <w:uiPriority w:val="99"/>
    <w:unhideWhenUsed/>
    <w:rsid w:val="00b2599c"/>
    <w:pPr>
      <w:tabs>
        <w:tab w:val="clear" w:pos="708"/>
        <w:tab w:val="center" w:pos="4677" w:leader="none"/>
        <w:tab w:val="right" w:pos="9355" w:leader="none"/>
      </w:tabs>
    </w:pPr>
    <w:rPr/>
  </w:style>
  <w:style w:type="paragraph" w:styleId="Annotationtext">
    <w:name w:val="annotation text"/>
    <w:basedOn w:val="Normal"/>
    <w:link w:val="af9"/>
    <w:semiHidden/>
    <w:qFormat/>
    <w:rsid w:val="00243791"/>
    <w:pPr>
      <w:widowControl/>
      <w:overflowPunct w:val="false"/>
      <w:spacing w:lineRule="auto" w:line="360"/>
      <w:ind w:firstLine="567"/>
      <w:jc w:val="both"/>
    </w:pPr>
    <w:rPr>
      <w:rFonts w:ascii="Calibri" w:hAnsi="Calibri" w:asciiTheme="minorHAnsi" w:hAnsiTheme="minorHAnsi"/>
      <w:color w:val="403152" w:themeColor="accent4" w:themeShade="80"/>
      <w:szCs w:val="20"/>
      <w:lang w:eastAsia="en-US"/>
    </w:rPr>
  </w:style>
  <w:style w:type="paragraph" w:styleId="Annotationsubject">
    <w:name w:val="annotation subject"/>
    <w:basedOn w:val="Annotationtext"/>
    <w:next w:val="Annotationtext"/>
    <w:link w:val="afb"/>
    <w:uiPriority w:val="99"/>
    <w:semiHidden/>
    <w:unhideWhenUsed/>
    <w:qFormat/>
    <w:rsid w:val="00677cd7"/>
    <w:pPr>
      <w:spacing w:lineRule="auto" w:line="240" w:before="0" w:after="160"/>
      <w:ind w:firstLine="709"/>
    </w:pPr>
    <w:rPr>
      <w:rFonts w:ascii="Consolas" w:hAnsi="Consolas" w:cs="" w:cstheme="minorBidi"/>
      <w:b/>
      <w:bCs/>
      <w:color w:val="002060"/>
      <w:sz w:val="22"/>
    </w:rPr>
  </w:style>
  <w:style w:type="paragraph" w:styleId="BalloonText">
    <w:name w:val="Balloon Text"/>
    <w:basedOn w:val="Normal"/>
    <w:link w:val="afd"/>
    <w:uiPriority w:val="99"/>
    <w:semiHidden/>
    <w:unhideWhenUsed/>
    <w:qFormat/>
    <w:rsid w:val="00677cd7"/>
    <w:pPr>
      <w:widowControl/>
      <w:overflowPunct w:val="false"/>
      <w:ind w:firstLine="709"/>
      <w:jc w:val="both"/>
    </w:pPr>
    <w:rPr>
      <w:rFonts w:ascii="Consolas" w:hAnsi="Consolas" w:cs="Tahoma"/>
      <w:color w:val="002060"/>
      <w:sz w:val="20"/>
      <w:szCs w:val="16"/>
      <w:lang w:eastAsia="en-US"/>
    </w:rPr>
  </w:style>
  <w:style w:type="paragraph" w:styleId="Style41" w:customStyle="1">
    <w:name w:val="Страница"/>
    <w:basedOn w:val="Normal"/>
    <w:qFormat/>
    <w:rsid w:val="002c04c0"/>
    <w:pPr>
      <w:shd w:val="clear" w:color="auto" w:fill="FFFFFF"/>
      <w:overflowPunct w:val="false"/>
      <w:jc w:val="center"/>
    </w:pPr>
    <w:rPr>
      <w:rFonts w:ascii="Cambria" w:hAnsi="Cambria"/>
      <w:b/>
      <w:sz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LibreOffice/7.0.4.2$Windows_X86_64 LibreOffice_project/dcf040e67528d9187c66b2379df5ea4407429775</Application>
  <AppVersion>15.0000</AppVersion>
  <Pages>4</Pages>
  <Words>1045</Words>
  <Characters>6526</Characters>
  <CharactersWithSpaces>7539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2019-10-27T06:20:00Z</dcterms:created>
  <dc:creator>apres</dc:creator>
  <dc:description/>
  <dc:language>ru-RU</dc:language>
  <cp:lastModifiedBy/>
  <dcterms:modified xsi:type="dcterms:W3CDTF">2023-10-24T10:38:06Z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